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567" w:type="dxa"/>
        <w:tblCellMar>
          <w:left w:w="0" w:type="dxa"/>
          <w:right w:w="0" w:type="dxa"/>
        </w:tblCellMar>
        <w:tblLook w:val="04A0" w:firstRow="1" w:lastRow="0" w:firstColumn="1" w:lastColumn="0" w:noHBand="0" w:noVBand="1"/>
      </w:tblPr>
      <w:tblGrid>
        <w:gridCol w:w="3780"/>
        <w:gridCol w:w="5859"/>
      </w:tblGrid>
      <w:tr w:rsidR="00E35774" w:rsidRPr="00E35774" w14:paraId="51D0E2AC" w14:textId="77777777">
        <w:trPr>
          <w:trHeight w:val="1550"/>
        </w:trPr>
        <w:tc>
          <w:tcPr>
            <w:tcW w:w="3780" w:type="dxa"/>
          </w:tcPr>
          <w:p w14:paraId="4AE63F9A" w14:textId="5FF2CA25" w:rsidR="00E07346" w:rsidRPr="00E35774" w:rsidRDefault="0061640C">
            <w:pPr>
              <w:jc w:val="center"/>
              <w:rPr>
                <w:rFonts w:ascii="Times New Roman" w:hAnsi="Times New Roman" w:cs="Times New Roman"/>
                <w:sz w:val="28"/>
                <w:szCs w:val="28"/>
              </w:rPr>
            </w:pPr>
            <w:r w:rsidRPr="00E35774">
              <w:rPr>
                <w:rFonts w:ascii="Times New Roman" w:hAnsi="Times New Roman" w:cs="Times New Roman"/>
                <w:b/>
                <w:bCs/>
                <w:sz w:val="28"/>
                <w:szCs w:val="28"/>
              </w:rPr>
              <w:t xml:space="preserve">ỦY BAN NHÂN DÂN </w:t>
            </w:r>
            <w:r w:rsidRPr="00E35774">
              <w:rPr>
                <w:rFonts w:ascii="Times New Roman" w:hAnsi="Times New Roman" w:cs="Times New Roman"/>
                <w:b/>
                <w:bCs/>
                <w:sz w:val="28"/>
                <w:szCs w:val="28"/>
              </w:rPr>
              <w:br/>
            </w:r>
            <w:r w:rsidR="0039042C" w:rsidRPr="00E35774">
              <w:rPr>
                <w:rFonts w:ascii="Times New Roman" w:hAnsi="Times New Roman" w:cs="Times New Roman"/>
                <w:b/>
                <w:bCs/>
                <w:sz w:val="28"/>
                <w:szCs w:val="28"/>
              </w:rPr>
              <w:t>TỈNH KHÁNH HÒA</w:t>
            </w:r>
            <w:r w:rsidRPr="00E35774">
              <w:rPr>
                <w:rFonts w:ascii="Times New Roman" w:hAnsi="Times New Roman" w:cs="Times New Roman"/>
                <w:b/>
                <w:bCs/>
                <w:sz w:val="28"/>
                <w:szCs w:val="28"/>
              </w:rPr>
              <w:t xml:space="preserve"> </w:t>
            </w:r>
          </w:p>
          <w:p w14:paraId="7E22D4CA" w14:textId="77777777" w:rsidR="00E07346" w:rsidRPr="00E35774" w:rsidRDefault="0061640C">
            <w:pPr>
              <w:jc w:val="center"/>
              <w:rPr>
                <w:rFonts w:ascii="Times New Roman" w:hAnsi="Times New Roman" w:cs="Times New Roman"/>
                <w:sz w:val="28"/>
                <w:szCs w:val="28"/>
              </w:rPr>
            </w:pPr>
            <w:r w:rsidRPr="00E35774">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F9C02FC" wp14:editId="1F2B74FC">
                      <wp:simplePos x="0" y="0"/>
                      <wp:positionH relativeFrom="column">
                        <wp:posOffset>755650</wp:posOffset>
                      </wp:positionH>
                      <wp:positionV relativeFrom="paragraph">
                        <wp:posOffset>69850</wp:posOffset>
                      </wp:positionV>
                      <wp:extent cx="84899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086"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flip:y;margin-left:59.5pt;margin-top:5.5pt;height:0pt;width:66.85pt;z-index:251660288;mso-width-relative:page;mso-height-relative:page;" filled="f" stroked="t" coordsize="21600,21600" o:gfxdata="UEsDBAoAAAAAAIdO4kAAAAAAAAAAAAAAAAAEAAAAZHJzL1BLAwQUAAAACACHTuJAqFj6VdQAAAAJ&#10;AQAADwAAAGRycy9kb3ducmV2LnhtbE1PTU/DMAy9I/EfIiNxY0mL+FhpOiEEXJCQNrqd08a0FYlT&#10;NVk3/j2eOMDJfvbT+yhXR+/EjFMcAmnIFgoEUhvsQJ2G+uPl6h5ETIascYFQwzdGWFXnZ6UpbDjQ&#10;GudN6gSLUCyMhj6lsZAytj16ExdhROLfZ5i8SQynTtrJHFjcO5krdSu9GYgdejPiU4/t12bvNTzu&#10;3p6v3+fGB2eXXb21vlavudaXF5l6AJHwmP7IcIrP0aHiTE3Yk43CMc6W3CWdFp5MyG/yOxDN70FW&#10;pfzfoPoBUEsDBBQAAAAIAIdO4kAe3mmI2AEAALYDAAAOAAAAZHJzL2Uyb0RvYy54bWytU8Fu2zAM&#10;vQ/YPwi6L3aCNUiNOD0k6C7dFiDt7oos28IkUaCUOPn7UXKadu2lh/ogiCL5yPdIL+9O1rCjwqDB&#10;1Xw6KTlTTkKjXVfzp8f7bwvOQhSuEQacqvlZBX63+vplOfhKzaAH0yhkBOJCNfia9zH6qiiC7JUV&#10;YQJeOXK2gFZEMrErGhQDoVtTzMpyXgyAjUeQKgR63YxOfkHEjwBC22qpNiAPVrk4oqIyIhKl0Gsf&#10;+Cp327ZKxt9tG1RkpubENOaTitB9n85itRRVh8L3Wl5aEB9p4Q0nK7SjoleojYiCHVC/g7JaIgRo&#10;40SCLUYiWRFiMS3faLPrhVeZC0kd/FX08Hmw8tdxi0w3NZ9z5oSlge8iCt31ka3BORIQkM2TToMP&#10;FYWv3RYTU3lyO/8A8m9gDta9cJ3K/T6ePYFMU0bxX0oygqdq++EnNBQjDhGyaKcWLWuN9n9SYgIn&#10;YdgpT+l8nZI6RSbpcfH9tlxQt/LZVYgqIaQ8jyH+UGBZutTcaJf0E5U4PoSYOnoJSc8O7rUxeQeM&#10;Y0PNb29mNzkhgNFNcqawgN1+bZAdRdqi/GV65HkdhnBwzVjEuAv7RHiUbg/NeYvPqtA4czeX1Uv7&#10;8trO2S+/2+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Fj6VdQAAAAJAQAADwAAAAAAAAABACAA&#10;AAAiAAAAZHJzL2Rvd25yZXYueG1sUEsBAhQAFAAAAAgAh07iQB7eaYjYAQAAtgMAAA4AAAAAAAAA&#10;AQAgAAAAIwEAAGRycy9lMm9Eb2MueG1sUEsFBgAAAAAGAAYAWQEAAG0FAAAAAA==&#10;">
                      <v:fill on="f" focussize="0,0"/>
                      <v:stroke color="#000000" joinstyle="round"/>
                      <v:imagedata o:title=""/>
                      <o:lock v:ext="edit" aspectratio="f"/>
                    </v:line>
                  </w:pict>
                </mc:Fallback>
              </mc:AlternateContent>
            </w:r>
          </w:p>
          <w:p w14:paraId="194A49D0" w14:textId="3837D1DA" w:rsidR="00E07346" w:rsidRPr="00E35774" w:rsidRDefault="00ED6549" w:rsidP="00ED6549">
            <w:pPr>
              <w:jc w:val="center"/>
              <w:rPr>
                <w:rFonts w:ascii="Times New Roman" w:hAnsi="Times New Roman" w:cs="Times New Roman"/>
                <w:sz w:val="26"/>
                <w:szCs w:val="26"/>
              </w:rPr>
            </w:pPr>
            <w:r w:rsidRPr="00E35774">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07A582F" wp14:editId="05FB6B39">
                      <wp:simplePos x="0" y="0"/>
                      <wp:positionH relativeFrom="column">
                        <wp:posOffset>60960</wp:posOffset>
                      </wp:positionH>
                      <wp:positionV relativeFrom="paragraph">
                        <wp:posOffset>247650</wp:posOffset>
                      </wp:positionV>
                      <wp:extent cx="1250950" cy="33020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1250950" cy="33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5E0418" w14:textId="63DE604B" w:rsidR="00ED6549" w:rsidRPr="00ED6549" w:rsidRDefault="00ED6549" w:rsidP="00ED6549">
                                  <w:pPr>
                                    <w:jc w:val="center"/>
                                    <w:rPr>
                                      <w:rFonts w:ascii="Times New Roman" w:hAnsi="Times New Roman" w:cs="Times New Roman"/>
                                      <w:sz w:val="28"/>
                                      <w:szCs w:val="28"/>
                                    </w:rPr>
                                  </w:pPr>
                                  <w:r w:rsidRPr="00ED6549">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4.8pt;margin-top:19.5pt;width:98.5pt;height: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j5aAIAAB0FAAAOAAAAZHJzL2Uyb0RvYy54bWysVN1P2zAQf5+0/8Hy+0haPjYqUlSBmCYh&#10;QMDEs+vYbTTb553dJt1fv7OTBsb6NO3F8eW+f/c7X1x21rCtwtCAq/jkqORMOQl141YV//588+kL&#10;ZyEKVwsDTlV8pwK/nH/8cNH6mZrCGkytkFEQF2atr/g6Rj8riiDXyopwBF45UmpAKyKJuCpqFC1F&#10;t6aYluVZ0QLWHkGqEOjvda/k8xxfayXjvdZBRWYqTrXFfGI+l+ks5hditkLh140cyhD/UIUVjaOk&#10;Y6hrEQXbYPNXKNtIhAA6HkmwBWjdSJV7oG4m5btuntbCq9wLgRP8CFP4f2Hl3fYBWVPT7DhzwtKI&#10;Hgk04VZGsUmCp/VhRlZP/gEHKdA19dpptOlLXbAuQ7obIVVdZJJ+Tqan5fkpIS9Jd3xc0sxS0OLV&#10;22OIXxVYli4VR8qekRTb2xB7070J+aVq+vz5FndGpRKMe1Sa2qCM0+ydCaSuDLKtoNELKZWLZ0Pq&#10;bJ3cdGPM6Dg55GhiBoHqHWyTm8rEGh3LQ45/Zhw9clZwcXS2jQM8FKD+MWbu7ffd9z2n9mO37IaZ&#10;LKHe0SAReoYHL28awvNWhPggkChNI6A1jfd0aANtxWG4cbYG/HXof7InppGWs5ZWpOLh50ag4sx8&#10;c8TB88nJSdqpLJycfp6SgG81y7cat7FXQKMgnlF1+Zrso9lfNYJ9oW1epKykEk5S7orLiHvhKvar&#10;S++BVItFNqM98iLeuicvU/AEcOLLc/ci0A+kikTHO9ivk5i941ZvmzwdLDYRdJOJlyDucR2gpx3M&#10;1B3ei7Tkb+Vs9fqqzX8DAAD//wMAUEsDBBQABgAIAAAAIQALSBbT2wAAAAcBAAAPAAAAZHJzL2Rv&#10;d25yZXYueG1sTI/NTsMwEITvSH0Ha5G4UTutFJEQp2pBhSuU/lzdeEki4nUUO214e5YTHHdmNPtN&#10;sZpcJy44hNaThmSuQCBV3rZUa9h/bO8fQIRoyJrOE2r4xgCrcnZTmNz6K73jZRdrwSUUcqOhibHP&#10;pQxVg86Eue+R2Pv0gzORz6GWdjBXLnedXCiVSmda4g+N6fGpweprNzoNY/WyOdX9+u15u6RX6ZPM&#10;HY5W67vbaf0IIuIU/8Lwi8/oUDLT2Y9kg+g0ZCkHNSwzXsT2QqUsnFlPFMiykP/5yx8AAAD//wMA&#10;UEsBAi0AFAAGAAgAAAAhALaDOJL+AAAA4QEAABMAAAAAAAAAAAAAAAAAAAAAAFtDb250ZW50X1R5&#10;cGVzXS54bWxQSwECLQAUAAYACAAAACEAOP0h/9YAAACUAQAACwAAAAAAAAAAAAAAAAAvAQAAX3Jl&#10;bHMvLnJlbHNQSwECLQAUAAYACAAAACEAIlOo+WgCAAAdBQAADgAAAAAAAAAAAAAAAAAuAgAAZHJz&#10;L2Uyb0RvYy54bWxQSwECLQAUAAYACAAAACEAC0gW09sAAAAHAQAADwAAAAAAAAAAAAAAAADCBAAA&#10;ZHJzL2Rvd25yZXYueG1sUEsFBgAAAAAEAAQA8wAAAMoFAAAAAA==&#10;" fillcolor="white [3201]" strokecolor="#70ad47 [3209]" strokeweight="1pt">
                      <v:textbox>
                        <w:txbxContent>
                          <w:p w14:paraId="2F5E0418" w14:textId="63DE604B" w:rsidR="00ED6549" w:rsidRPr="00ED6549" w:rsidRDefault="00ED6549" w:rsidP="00ED6549">
                            <w:pPr>
                              <w:jc w:val="center"/>
                              <w:rPr>
                                <w:rFonts w:ascii="Times New Roman" w:hAnsi="Times New Roman" w:cs="Times New Roman"/>
                                <w:sz w:val="28"/>
                                <w:szCs w:val="28"/>
                              </w:rPr>
                            </w:pPr>
                            <w:r w:rsidRPr="00ED6549">
                              <w:rPr>
                                <w:rFonts w:ascii="Times New Roman" w:hAnsi="Times New Roman" w:cs="Times New Roman"/>
                                <w:sz w:val="28"/>
                                <w:szCs w:val="28"/>
                              </w:rPr>
                              <w:t>DỰ THẢO</w:t>
                            </w:r>
                          </w:p>
                        </w:txbxContent>
                      </v:textbox>
                    </v:rect>
                  </w:pict>
                </mc:Fallback>
              </mc:AlternateContent>
            </w:r>
            <w:r w:rsidR="0061640C" w:rsidRPr="00E35774">
              <w:rPr>
                <w:rFonts w:ascii="Times New Roman" w:hAnsi="Times New Roman" w:cs="Times New Roman"/>
                <w:sz w:val="26"/>
                <w:szCs w:val="26"/>
              </w:rPr>
              <w:t>Số:            /202</w:t>
            </w:r>
            <w:r w:rsidRPr="00E35774">
              <w:rPr>
                <w:rFonts w:ascii="Times New Roman" w:hAnsi="Times New Roman" w:cs="Times New Roman"/>
                <w:sz w:val="26"/>
                <w:szCs w:val="26"/>
              </w:rPr>
              <w:t>6</w:t>
            </w:r>
            <w:r w:rsidR="0061640C" w:rsidRPr="00E35774">
              <w:rPr>
                <w:rFonts w:ascii="Times New Roman" w:hAnsi="Times New Roman" w:cs="Times New Roman"/>
                <w:sz w:val="26"/>
                <w:szCs w:val="26"/>
              </w:rPr>
              <w:t>/QĐ-UBND</w:t>
            </w:r>
          </w:p>
        </w:tc>
        <w:tc>
          <w:tcPr>
            <w:tcW w:w="5859" w:type="dxa"/>
          </w:tcPr>
          <w:p w14:paraId="51FE70ED" w14:textId="431980DB" w:rsidR="00E07346" w:rsidRPr="00E35774" w:rsidRDefault="0061640C">
            <w:pPr>
              <w:jc w:val="center"/>
              <w:rPr>
                <w:rFonts w:ascii="Times New Roman" w:hAnsi="Times New Roman" w:cs="Times New Roman"/>
                <w:sz w:val="28"/>
                <w:szCs w:val="28"/>
              </w:rPr>
            </w:pPr>
            <w:r w:rsidRPr="00E35774">
              <w:rPr>
                <w:rFonts w:ascii="Times New Roman" w:hAnsi="Times New Roman" w:cs="Times New Roman"/>
                <w:b/>
                <w:bCs/>
                <w:sz w:val="26"/>
                <w:szCs w:val="26"/>
              </w:rPr>
              <w:t>CỘNG HÒA XÃ HỘI CHỦ NGHĨA VIỆT NAM</w:t>
            </w:r>
            <w:r w:rsidRPr="00E35774">
              <w:rPr>
                <w:rFonts w:ascii="Times New Roman" w:hAnsi="Times New Roman" w:cs="Times New Roman"/>
                <w:b/>
                <w:bCs/>
                <w:sz w:val="28"/>
                <w:szCs w:val="28"/>
              </w:rPr>
              <w:br/>
              <w:t xml:space="preserve">Độc lập </w:t>
            </w:r>
            <w:r w:rsidR="00C45DFD" w:rsidRPr="00E35774">
              <w:rPr>
                <w:rFonts w:ascii="Times New Roman" w:hAnsi="Times New Roman" w:cs="Times New Roman"/>
                <w:b/>
                <w:bCs/>
                <w:sz w:val="28"/>
                <w:szCs w:val="28"/>
              </w:rPr>
              <w:t>-</w:t>
            </w:r>
            <w:r w:rsidRPr="00E35774">
              <w:rPr>
                <w:rFonts w:ascii="Times New Roman" w:hAnsi="Times New Roman" w:cs="Times New Roman"/>
                <w:b/>
                <w:bCs/>
                <w:sz w:val="28"/>
                <w:szCs w:val="28"/>
              </w:rPr>
              <w:t xml:space="preserve"> Tự do </w:t>
            </w:r>
            <w:r w:rsidR="00C45DFD" w:rsidRPr="00E35774">
              <w:rPr>
                <w:rFonts w:ascii="Times New Roman" w:hAnsi="Times New Roman" w:cs="Times New Roman"/>
                <w:b/>
                <w:bCs/>
                <w:sz w:val="28"/>
                <w:szCs w:val="28"/>
              </w:rPr>
              <w:t>-</w:t>
            </w:r>
            <w:r w:rsidRPr="00E35774">
              <w:rPr>
                <w:rFonts w:ascii="Times New Roman" w:hAnsi="Times New Roman" w:cs="Times New Roman"/>
                <w:b/>
                <w:bCs/>
                <w:sz w:val="28"/>
                <w:szCs w:val="28"/>
              </w:rPr>
              <w:t xml:space="preserve"> Hạnh phúc</w:t>
            </w:r>
          </w:p>
          <w:p w14:paraId="293F0F10" w14:textId="77777777" w:rsidR="00E07346" w:rsidRPr="00E35774" w:rsidRDefault="0061640C">
            <w:pPr>
              <w:jc w:val="right"/>
              <w:rPr>
                <w:rFonts w:ascii="Times New Roman" w:hAnsi="Times New Roman" w:cs="Times New Roman"/>
                <w:i/>
                <w:iCs/>
                <w:sz w:val="28"/>
                <w:szCs w:val="28"/>
              </w:rPr>
            </w:pPr>
            <w:r w:rsidRPr="00E35774">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6133AFB3" wp14:editId="16E86329">
                      <wp:simplePos x="0" y="0"/>
                      <wp:positionH relativeFrom="column">
                        <wp:posOffset>767715</wp:posOffset>
                      </wp:positionH>
                      <wp:positionV relativeFrom="paragraph">
                        <wp:posOffset>18415</wp:posOffset>
                      </wp:positionV>
                      <wp:extent cx="2112010"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1738"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flip:y;margin-left:60.45pt;margin-top:1.45pt;height:0pt;width:166.3pt;z-index:251661312;mso-width-relative:page;mso-height-relative:page;" filled="f" stroked="t" coordsize="21600,21600" o:gfxdata="UEsDBAoAAAAAAIdO4kAAAAAAAAAAAAAAAAAEAAAAZHJzL1BLAwQUAAAACACHTuJAvA0E/NQAAAAH&#10;AQAADwAAAGRycy9kb3ducmV2LnhtbE2OwU7DMBBE70j9B2srcaN2U1rREKdCCLggIdEGzk68JBH2&#10;OordtPw9Cxc4rZ5mNPuK3dk7MeEY+0AalgsFAqkJtqdWQ3V4vLoBEZMha1wg1PCFEXbl7KIwuQ0n&#10;esVpn1rBIxRzo6FLaciljE2H3sRFGJA4+wijN4lxbKUdzYnHvZOZUhvpTU/8oTMD3nfYfO6PXsPd&#10;+/PD6mWqfXB221Zv1lfqKdP6cr5UtyASntNfGX70WR1KdqrDkWwUjjlTW65qyPhwfr1erUHUvyzL&#10;Qv73L78BUEsDBBQAAAAIAIdO4kC9AD8k2QEAALcDAAAOAAAAZHJzL2Uyb0RvYy54bWytU01v2zAM&#10;vQ/YfxB0XxxnyD6MOD0k6C7dFiDt7oos20IlUaCU2Pn3o+Q07bpLD/VBEEXyke+RXt2M1rCTwqDB&#10;1byczTlTTkKjXVfzh/vbT984C1G4RhhwquZnFfjN+uOH1eArtYAeTKOQEYgL1eBr3sfoq6IIsldW&#10;hBl45cjZAloRycSuaFAMhG5NsZjPvxQDYOMRpAqBXreTk18Q8S2A0LZaqi3Io1UuTqiojIhEKfTa&#10;B77O3batkvF32wYVmak5MY35pCJ0P6SzWK9E1aHwvZaXFsRbWnjFyQrtqOgVaiuiYEfU/0FZLREC&#10;tHEmwRYTkawIsSjnr7TZ98KrzIWkDv4qeng/WPnrtEOmm5ovOXPC0sD3EYXu+sg24BwJCMiWSafB&#10;h4rCN26Hiakc3d7fgXwMzMGmF65Tud/7syeQMmUU/6QkI3iqdhh+QkMx4hghiza2aFlrtP+TEhM4&#10;CcPGPKXzdUpqjEzS46Isy6+faUvlk68QVYJIiR5D/KHAsnSpudEuCSgqcboLMbX0HJKeHdxqY/IS&#10;GMeGmn9fLpY5IYDRTXKmsIDdYWOQnURao/xlfuR5GYZwdM1UxLgL/cR40u4AzXmHT7LQPHM3l91L&#10;C/PSztnP/9v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wNBPzUAAAABwEAAA8AAAAAAAAAAQAg&#10;AAAAIgAAAGRycy9kb3ducmV2LnhtbFBLAQIUABQAAAAIAIdO4kC9AD8k2QEAALcDAAAOAAAAAAAA&#10;AAEAIAAAACMBAABkcnMvZTJvRG9jLnhtbFBLBQYAAAAABgAGAFkBAABuBQAAAAA=&#10;">
                      <v:fill on="f" focussize="0,0"/>
                      <v:stroke color="#000000" joinstyle="round"/>
                      <v:imagedata o:title=""/>
                      <o:lock v:ext="edit" aspectratio="f"/>
                    </v:line>
                  </w:pict>
                </mc:Fallback>
              </mc:AlternateContent>
            </w:r>
          </w:p>
          <w:p w14:paraId="73319FEB" w14:textId="02A06F9F" w:rsidR="00E07346" w:rsidRPr="00E35774" w:rsidRDefault="00ED6549" w:rsidP="00267ADE">
            <w:pPr>
              <w:jc w:val="right"/>
              <w:rPr>
                <w:rFonts w:ascii="Times New Roman" w:hAnsi="Times New Roman" w:cs="Times New Roman"/>
                <w:sz w:val="26"/>
                <w:szCs w:val="26"/>
              </w:rPr>
            </w:pPr>
            <w:r w:rsidRPr="00E35774">
              <w:rPr>
                <w:rFonts w:ascii="Times New Roman" w:hAnsi="Times New Roman" w:cs="Times New Roman"/>
                <w:i/>
                <w:iCs/>
                <w:sz w:val="26"/>
                <w:szCs w:val="26"/>
              </w:rPr>
              <w:t>Khánh Hòa</w:t>
            </w:r>
            <w:r w:rsidR="0061640C" w:rsidRPr="00E35774">
              <w:rPr>
                <w:rFonts w:ascii="Times New Roman" w:hAnsi="Times New Roman" w:cs="Times New Roman"/>
                <w:i/>
                <w:iCs/>
                <w:sz w:val="26"/>
                <w:szCs w:val="26"/>
              </w:rPr>
              <w:t xml:space="preserve">, ngày    tháng    </w:t>
            </w:r>
            <w:r w:rsidR="00B96F09" w:rsidRPr="00E35774">
              <w:rPr>
                <w:rFonts w:ascii="Times New Roman" w:hAnsi="Times New Roman" w:cs="Times New Roman"/>
                <w:i/>
                <w:iCs/>
                <w:sz w:val="26"/>
                <w:szCs w:val="26"/>
              </w:rPr>
              <w:t>năm 202</w:t>
            </w:r>
            <w:r w:rsidRPr="00E35774">
              <w:rPr>
                <w:rFonts w:ascii="Times New Roman" w:hAnsi="Times New Roman" w:cs="Times New Roman"/>
                <w:i/>
                <w:iCs/>
                <w:sz w:val="26"/>
                <w:szCs w:val="26"/>
              </w:rPr>
              <w:t>6</w:t>
            </w:r>
          </w:p>
        </w:tc>
      </w:tr>
    </w:tbl>
    <w:p w14:paraId="44D6DE2C" w14:textId="77777777" w:rsidR="00E07346" w:rsidRPr="00E35774" w:rsidRDefault="0061640C" w:rsidP="004A7349">
      <w:pPr>
        <w:spacing w:before="120"/>
        <w:jc w:val="center"/>
        <w:rPr>
          <w:rFonts w:ascii="Times New Roman" w:hAnsi="Times New Roman" w:cs="Times New Roman"/>
          <w:sz w:val="28"/>
          <w:szCs w:val="28"/>
        </w:rPr>
      </w:pPr>
      <w:r w:rsidRPr="00E35774">
        <w:rPr>
          <w:rFonts w:ascii="Times New Roman" w:hAnsi="Times New Roman" w:cs="Times New Roman"/>
          <w:b/>
          <w:bCs/>
          <w:sz w:val="28"/>
          <w:szCs w:val="28"/>
        </w:rPr>
        <w:t>QUYẾT ĐỊNH</w:t>
      </w:r>
    </w:p>
    <w:p w14:paraId="021607CB" w14:textId="77777777" w:rsidR="00E07346" w:rsidRPr="00E35774" w:rsidRDefault="0061640C" w:rsidP="00A34085">
      <w:pPr>
        <w:spacing w:before="120"/>
        <w:jc w:val="center"/>
        <w:rPr>
          <w:rFonts w:ascii="Times New Roman" w:hAnsi="Times New Roman" w:cs="Times New Roman"/>
          <w:b/>
          <w:bCs/>
          <w:sz w:val="28"/>
          <w:szCs w:val="28"/>
        </w:rPr>
      </w:pPr>
      <w:r w:rsidRPr="00E35774">
        <w:rPr>
          <w:rFonts w:ascii="Times New Roman" w:hAnsi="Times New Roman" w:cs="Times New Roman"/>
          <w:b/>
          <w:bCs/>
          <w:sz w:val="28"/>
          <w:szCs w:val="28"/>
        </w:rPr>
        <w:t xml:space="preserve">Ban hành Quy chế phân cấp quản lý và sử dụng kinh phí chi thường </w:t>
      </w:r>
    </w:p>
    <w:p w14:paraId="2235A701" w14:textId="77777777" w:rsidR="00E07346" w:rsidRPr="00E35774" w:rsidRDefault="0061640C">
      <w:pPr>
        <w:jc w:val="center"/>
        <w:rPr>
          <w:rFonts w:ascii="Times New Roman" w:hAnsi="Times New Roman" w:cs="Times New Roman"/>
          <w:b/>
          <w:bCs/>
          <w:sz w:val="28"/>
          <w:szCs w:val="28"/>
        </w:rPr>
      </w:pPr>
      <w:r w:rsidRPr="00E35774">
        <w:rPr>
          <w:rFonts w:ascii="Times New Roman" w:hAnsi="Times New Roman" w:cs="Times New Roman"/>
          <w:b/>
          <w:bCs/>
          <w:sz w:val="28"/>
          <w:szCs w:val="28"/>
        </w:rPr>
        <w:t xml:space="preserve">xuyên thực hiện chính sách, chế độ ưu đãi người có công với cách mạng, </w:t>
      </w:r>
    </w:p>
    <w:p w14:paraId="7F5483F0" w14:textId="77777777" w:rsidR="00EB227F" w:rsidRPr="00E35774" w:rsidRDefault="0061640C">
      <w:pPr>
        <w:jc w:val="center"/>
        <w:rPr>
          <w:rFonts w:ascii="Times New Roman" w:hAnsi="Times New Roman" w:cs="Times New Roman"/>
          <w:b/>
          <w:bCs/>
          <w:sz w:val="28"/>
          <w:szCs w:val="28"/>
        </w:rPr>
      </w:pPr>
      <w:r w:rsidRPr="00E35774">
        <w:rPr>
          <w:rFonts w:ascii="Times New Roman" w:hAnsi="Times New Roman" w:cs="Times New Roman"/>
          <w:b/>
          <w:bCs/>
          <w:sz w:val="28"/>
          <w:szCs w:val="28"/>
        </w:rPr>
        <w:t xml:space="preserve">thân nhân của người có công với cách mạng và người trực tiếp </w:t>
      </w:r>
    </w:p>
    <w:p w14:paraId="68569654" w14:textId="79F39F61" w:rsidR="00E07346" w:rsidRPr="00E35774" w:rsidRDefault="0061640C">
      <w:pPr>
        <w:jc w:val="center"/>
        <w:rPr>
          <w:rFonts w:ascii="Times New Roman" w:hAnsi="Times New Roman" w:cs="Times New Roman"/>
          <w:b/>
          <w:bCs/>
          <w:sz w:val="28"/>
          <w:szCs w:val="28"/>
        </w:rPr>
      </w:pPr>
      <w:r w:rsidRPr="00E35774">
        <w:rPr>
          <w:rFonts w:ascii="Times New Roman" w:hAnsi="Times New Roman" w:cs="Times New Roman"/>
          <w:b/>
          <w:bCs/>
          <w:sz w:val="28"/>
          <w:szCs w:val="28"/>
        </w:rPr>
        <w:t xml:space="preserve">tham gia kháng chiến trên địa bàn </w:t>
      </w:r>
      <w:r w:rsidR="0039042C" w:rsidRPr="00E35774">
        <w:rPr>
          <w:rFonts w:ascii="Times New Roman" w:hAnsi="Times New Roman" w:cs="Times New Roman"/>
          <w:b/>
          <w:bCs/>
          <w:sz w:val="28"/>
          <w:szCs w:val="28"/>
        </w:rPr>
        <w:t>tỉnh Khánh Hòa</w:t>
      </w:r>
    </w:p>
    <w:p w14:paraId="5CD2165D" w14:textId="152AC161" w:rsidR="00E07346" w:rsidRPr="00E35774" w:rsidRDefault="00CE344C">
      <w:pPr>
        <w:spacing w:before="120" w:after="120"/>
        <w:jc w:val="both"/>
        <w:rPr>
          <w:rFonts w:ascii="Times New Roman" w:hAnsi="Times New Roman" w:cs="Times New Roman"/>
          <w:sz w:val="28"/>
          <w:szCs w:val="28"/>
        </w:rPr>
      </w:pPr>
      <w:r w:rsidRPr="00E35774">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4496A6D" wp14:editId="1166C309">
                <wp:simplePos x="0" y="0"/>
                <wp:positionH relativeFrom="column">
                  <wp:posOffset>2159635</wp:posOffset>
                </wp:positionH>
                <wp:positionV relativeFrom="paragraph">
                  <wp:posOffset>72794</wp:posOffset>
                </wp:positionV>
                <wp:extent cx="142355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423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0.05pt,5.75pt" to="282.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9tAEAALcDAAAOAAAAZHJzL2Uyb0RvYy54bWysU8GO0zAQvSPxD5bvNG2gCEVN99AVXBBU&#10;LHyA1xk3FrbHGpum/XvGbptFgBBCXByP/d6beePJ5u7knTgCJYuhl6vFUgoIGgcbDr388vntizdS&#10;pKzCoBwG6OUZkrzbPn+2mWIHLY7oBiDBIiF1U+zlmHPsmibpEbxKC4wQ+NIgeZU5pEMzkJpY3bum&#10;XS5fNxPSEAk1pMSn95dLua36xoDOH41JkIXrJdeW60p1fSxrs92o7kAqjlZfy1D/UIVXNnDSWepe&#10;ZSW+kf1FyltNmNDkhUbfoDFWQ/XAblbLn9w8jCpC9cLNSXFuU/p/svrDcU/CDr1spQjK8xM9ZFL2&#10;MGaxwxC4gUiiLX2aYuoYvgt7ukYp7qmYPhny5ct2xKn29jz3Fk5ZaD5cvWpfrtdrKfTtrnkiRkr5&#10;HaAXZdNLZ0OxrTp1fJ8yJ2PoDcJBKeSSuu7y2UEBu/AJDFspySq7DhHsHImj4ucfvq6KDdaqyEIx&#10;1rmZtPwz6YotNKiD9bfEGV0zYsgz0duA9Lus+XQr1VzwN9cXr8X2Iw7n+hC1HTwd1dl1ksv4/RhX&#10;+tP/tv0OAAD//wMAUEsDBBQABgAIAAAAIQChWGVs3QAAAAkBAAAPAAAAZHJzL2Rvd25yZXYueG1s&#10;TI/LTsMwEEX3SPyDNUjsqJM+IhTiVFUlhNggmsLejV0nYI8j20nD3zOIBSxn7tGdM9V2dpZNOsTe&#10;o4B8kQHT2HrVoxHwdny8uwcWk0QlrUct4EtH2NbXV5Uslb/gQU9NMoxKMJZSQJfSUHIe2047GRd+&#10;0EjZ2QcnE43BcBXkhcqd5cssK7iTPdKFTg563+n2sxmdAPscpnezN7s4Ph2K5uP1vHw5TkLc3sy7&#10;B2BJz+kPhh99UoeanE5+RBWZFbBaZzmhFOQbYARsivUK2Ol3weuK//+g/gYAAP//AwBQSwECLQAU&#10;AAYACAAAACEAtoM4kv4AAADhAQAAEwAAAAAAAAAAAAAAAAAAAAAAW0NvbnRlbnRfVHlwZXNdLnht&#10;bFBLAQItABQABgAIAAAAIQA4/SH/1gAAAJQBAAALAAAAAAAAAAAAAAAAAC8BAABfcmVscy8ucmVs&#10;c1BLAQItABQABgAIAAAAIQC+KAa9tAEAALcDAAAOAAAAAAAAAAAAAAAAAC4CAABkcnMvZTJvRG9j&#10;LnhtbFBLAQItABQABgAIAAAAIQChWGVs3QAAAAkBAAAPAAAAAAAAAAAAAAAAAA4EAABkcnMvZG93&#10;bnJldi54bWxQSwUGAAAAAAQABADzAAAAGAUAAAAA&#10;" strokecolor="black [3200]" strokeweight=".5pt">
                <v:stroke joinstyle="miter"/>
              </v:line>
            </w:pict>
          </mc:Fallback>
        </mc:AlternateContent>
      </w:r>
    </w:p>
    <w:p w14:paraId="26279AEE" w14:textId="77777777" w:rsidR="00B83C9E" w:rsidRPr="00E35774" w:rsidRDefault="00B83C9E" w:rsidP="00B844EA">
      <w:pPr>
        <w:spacing w:before="120" w:after="120" w:line="300" w:lineRule="exact"/>
        <w:ind w:firstLine="567"/>
        <w:jc w:val="both"/>
        <w:rPr>
          <w:rFonts w:ascii="Times New Roman" w:hAnsi="Times New Roman" w:cs="Times New Roman"/>
          <w:i/>
          <w:iCs/>
          <w:sz w:val="28"/>
          <w:szCs w:val="28"/>
        </w:rPr>
      </w:pPr>
      <w:r w:rsidRPr="00E35774">
        <w:rPr>
          <w:rFonts w:ascii="Times New Roman" w:hAnsi="Times New Roman" w:cs="Times New Roman"/>
          <w:i/>
          <w:iCs/>
          <w:sz w:val="28"/>
          <w:szCs w:val="28"/>
        </w:rPr>
        <w:t>Căn cứ Luật Tổ chức chính quyền địa phương số 72/2025/QH15;</w:t>
      </w:r>
    </w:p>
    <w:p w14:paraId="42AE47A8" w14:textId="76930061" w:rsidR="008F5C8A" w:rsidRPr="00E35774" w:rsidRDefault="008F5C8A" w:rsidP="00B844EA">
      <w:pPr>
        <w:spacing w:before="120" w:after="120" w:line="300" w:lineRule="exact"/>
        <w:ind w:firstLine="567"/>
        <w:jc w:val="both"/>
        <w:rPr>
          <w:rFonts w:ascii="Times New Roman" w:hAnsi="Times New Roman" w:cs="Times New Roman"/>
          <w:i/>
          <w:iCs/>
          <w:sz w:val="28"/>
          <w:szCs w:val="28"/>
        </w:rPr>
      </w:pPr>
      <w:r w:rsidRPr="00E35774">
        <w:rPr>
          <w:rFonts w:ascii="Times New Roman" w:hAnsi="Times New Roman" w:cs="Times New Roman"/>
          <w:i/>
          <w:iCs/>
          <w:sz w:val="28"/>
          <w:szCs w:val="28"/>
        </w:rPr>
        <w:t xml:space="preserve">Căn cứ Luật Ban hành văn bản quy phạm pháp luật </w:t>
      </w:r>
      <w:r w:rsidR="00B83C9E" w:rsidRPr="00E35774">
        <w:rPr>
          <w:rFonts w:ascii="Times New Roman" w:hAnsi="Times New Roman" w:cs="Times New Roman"/>
          <w:i/>
          <w:iCs/>
          <w:sz w:val="28"/>
          <w:szCs w:val="28"/>
        </w:rPr>
        <w:t>số 64/</w:t>
      </w:r>
      <w:r w:rsidRPr="00E35774">
        <w:rPr>
          <w:rFonts w:ascii="Times New Roman" w:hAnsi="Times New Roman" w:cs="Times New Roman"/>
          <w:i/>
          <w:iCs/>
          <w:sz w:val="28"/>
          <w:szCs w:val="28"/>
        </w:rPr>
        <w:t>2025</w:t>
      </w:r>
      <w:r w:rsidR="00B83C9E" w:rsidRPr="00E35774">
        <w:rPr>
          <w:rFonts w:ascii="Times New Roman" w:hAnsi="Times New Roman" w:cs="Times New Roman"/>
          <w:i/>
          <w:iCs/>
          <w:sz w:val="28"/>
          <w:szCs w:val="28"/>
        </w:rPr>
        <w:t>/QH15</w:t>
      </w:r>
      <w:r w:rsidR="004C5CC6" w:rsidRPr="00E35774">
        <w:rPr>
          <w:rFonts w:ascii="Times New Roman" w:hAnsi="Times New Roman" w:cs="Times New Roman"/>
          <w:i/>
          <w:iCs/>
          <w:sz w:val="28"/>
          <w:szCs w:val="28"/>
        </w:rPr>
        <w:t xml:space="preserve"> được</w:t>
      </w:r>
      <w:r w:rsidRPr="00E35774">
        <w:rPr>
          <w:rFonts w:ascii="Times New Roman" w:hAnsi="Times New Roman" w:cs="Times New Roman"/>
          <w:i/>
          <w:iCs/>
          <w:sz w:val="28"/>
          <w:szCs w:val="28"/>
        </w:rPr>
        <w:t xml:space="preserve"> sửa đổi, bổ sung </w:t>
      </w:r>
      <w:r w:rsidR="004C5CC6" w:rsidRPr="00E35774">
        <w:rPr>
          <w:rFonts w:ascii="Times New Roman" w:hAnsi="Times New Roman" w:cs="Times New Roman"/>
          <w:i/>
          <w:iCs/>
          <w:sz w:val="28"/>
          <w:szCs w:val="28"/>
        </w:rPr>
        <w:t>bởi</w:t>
      </w:r>
      <w:r w:rsidRPr="00E35774">
        <w:rPr>
          <w:rFonts w:ascii="Times New Roman" w:hAnsi="Times New Roman" w:cs="Times New Roman"/>
          <w:i/>
          <w:iCs/>
          <w:sz w:val="28"/>
          <w:szCs w:val="28"/>
        </w:rPr>
        <w:t xml:space="preserve"> </w:t>
      </w:r>
      <w:r w:rsidR="004C5CC6" w:rsidRPr="00E35774">
        <w:rPr>
          <w:rFonts w:ascii="Times New Roman" w:hAnsi="Times New Roman" w:cs="Times New Roman"/>
          <w:i/>
          <w:iCs/>
          <w:sz w:val="28"/>
          <w:szCs w:val="28"/>
        </w:rPr>
        <w:t>L</w:t>
      </w:r>
      <w:r w:rsidRPr="00E35774">
        <w:rPr>
          <w:rFonts w:ascii="Times New Roman" w:hAnsi="Times New Roman" w:cs="Times New Roman"/>
          <w:i/>
          <w:iCs/>
          <w:sz w:val="28"/>
          <w:szCs w:val="28"/>
        </w:rPr>
        <w:t>uật </w:t>
      </w:r>
      <w:r w:rsidR="00B83C9E" w:rsidRPr="00E35774">
        <w:rPr>
          <w:rFonts w:ascii="Times New Roman" w:hAnsi="Times New Roman" w:cs="Times New Roman"/>
          <w:i/>
          <w:iCs/>
          <w:sz w:val="28"/>
          <w:szCs w:val="28"/>
        </w:rPr>
        <w:t>số 87/</w:t>
      </w:r>
      <w:r w:rsidRPr="00E35774">
        <w:rPr>
          <w:rFonts w:ascii="Times New Roman" w:hAnsi="Times New Roman" w:cs="Times New Roman"/>
          <w:i/>
          <w:iCs/>
          <w:sz w:val="28"/>
          <w:szCs w:val="28"/>
        </w:rPr>
        <w:t>2025</w:t>
      </w:r>
      <w:r w:rsidR="00B83C9E" w:rsidRPr="00E35774">
        <w:rPr>
          <w:rFonts w:ascii="Times New Roman" w:hAnsi="Times New Roman" w:cs="Times New Roman"/>
          <w:i/>
          <w:iCs/>
          <w:sz w:val="28"/>
          <w:szCs w:val="28"/>
        </w:rPr>
        <w:t>/QH15</w:t>
      </w:r>
      <w:r w:rsidRPr="00E35774">
        <w:rPr>
          <w:rFonts w:ascii="Times New Roman" w:hAnsi="Times New Roman" w:cs="Times New Roman"/>
          <w:i/>
          <w:iCs/>
          <w:sz w:val="28"/>
          <w:szCs w:val="28"/>
        </w:rPr>
        <w:t>;</w:t>
      </w:r>
    </w:p>
    <w:p w14:paraId="1C5C7B97" w14:textId="4132D145" w:rsidR="00E07346" w:rsidRPr="00E35774" w:rsidRDefault="0061640C" w:rsidP="00B844EA">
      <w:pPr>
        <w:spacing w:before="120" w:after="120" w:line="300" w:lineRule="exact"/>
        <w:ind w:firstLine="567"/>
        <w:jc w:val="both"/>
        <w:rPr>
          <w:rFonts w:ascii="Times New Roman" w:hAnsi="Times New Roman" w:cs="Times New Roman"/>
          <w:i/>
          <w:sz w:val="28"/>
          <w:szCs w:val="28"/>
        </w:rPr>
      </w:pPr>
      <w:r w:rsidRPr="00E35774">
        <w:rPr>
          <w:rFonts w:ascii="Times New Roman" w:hAnsi="Times New Roman" w:cs="Times New Roman"/>
          <w:i/>
          <w:iCs/>
          <w:sz w:val="28"/>
          <w:szCs w:val="28"/>
        </w:rPr>
        <w:t xml:space="preserve">Căn cứ Luật Ngân sách nhà nước </w:t>
      </w:r>
      <w:r w:rsidR="00B83C9E" w:rsidRPr="00E35774">
        <w:rPr>
          <w:rFonts w:ascii="Times New Roman" w:hAnsi="Times New Roman" w:cs="Times New Roman"/>
          <w:i/>
          <w:iCs/>
          <w:sz w:val="28"/>
          <w:szCs w:val="28"/>
        </w:rPr>
        <w:t>số 8</w:t>
      </w:r>
      <w:r w:rsidR="00E67062" w:rsidRPr="00E35774">
        <w:rPr>
          <w:rFonts w:ascii="Times New Roman" w:hAnsi="Times New Roman" w:cs="Times New Roman"/>
          <w:i/>
          <w:iCs/>
          <w:sz w:val="28"/>
          <w:szCs w:val="28"/>
        </w:rPr>
        <w:t>9</w:t>
      </w:r>
      <w:r w:rsidR="00B83C9E" w:rsidRPr="00E35774">
        <w:rPr>
          <w:rFonts w:ascii="Times New Roman" w:hAnsi="Times New Roman" w:cs="Times New Roman"/>
          <w:i/>
          <w:iCs/>
          <w:sz w:val="28"/>
          <w:szCs w:val="28"/>
        </w:rPr>
        <w:t>/</w:t>
      </w:r>
      <w:r w:rsidRPr="00E35774">
        <w:rPr>
          <w:rFonts w:ascii="Times New Roman" w:hAnsi="Times New Roman" w:cs="Times New Roman"/>
          <w:i/>
          <w:iCs/>
          <w:sz w:val="28"/>
          <w:szCs w:val="28"/>
        </w:rPr>
        <w:t>20</w:t>
      </w:r>
      <w:r w:rsidR="00003E30" w:rsidRPr="00E35774">
        <w:rPr>
          <w:rFonts w:ascii="Times New Roman" w:hAnsi="Times New Roman" w:cs="Times New Roman"/>
          <w:i/>
          <w:iCs/>
          <w:sz w:val="28"/>
          <w:szCs w:val="28"/>
        </w:rPr>
        <w:t>2</w:t>
      </w:r>
      <w:r w:rsidRPr="00E35774">
        <w:rPr>
          <w:rFonts w:ascii="Times New Roman" w:hAnsi="Times New Roman" w:cs="Times New Roman"/>
          <w:i/>
          <w:iCs/>
          <w:sz w:val="28"/>
          <w:szCs w:val="28"/>
        </w:rPr>
        <w:t>5</w:t>
      </w:r>
      <w:r w:rsidR="00B83C9E" w:rsidRPr="00E35774">
        <w:rPr>
          <w:rFonts w:ascii="Times New Roman" w:hAnsi="Times New Roman" w:cs="Times New Roman"/>
          <w:i/>
          <w:iCs/>
          <w:sz w:val="28"/>
          <w:szCs w:val="28"/>
        </w:rPr>
        <w:t>/QH1</w:t>
      </w:r>
      <w:r w:rsidR="00E67062" w:rsidRPr="00E35774">
        <w:rPr>
          <w:rFonts w:ascii="Times New Roman" w:hAnsi="Times New Roman" w:cs="Times New Roman"/>
          <w:i/>
          <w:iCs/>
          <w:sz w:val="28"/>
          <w:szCs w:val="28"/>
        </w:rPr>
        <w:t>5</w:t>
      </w:r>
      <w:r w:rsidRPr="00E35774">
        <w:rPr>
          <w:rFonts w:ascii="Times New Roman" w:hAnsi="Times New Roman" w:cs="Times New Roman"/>
          <w:i/>
          <w:iCs/>
          <w:sz w:val="28"/>
          <w:szCs w:val="28"/>
        </w:rPr>
        <w:t>;</w:t>
      </w:r>
    </w:p>
    <w:p w14:paraId="22FE0E0C" w14:textId="6E698572" w:rsidR="00E07346" w:rsidRPr="00E35774" w:rsidRDefault="0061640C" w:rsidP="00B844EA">
      <w:pPr>
        <w:spacing w:before="120" w:after="120" w:line="300" w:lineRule="exact"/>
        <w:ind w:firstLine="567"/>
        <w:jc w:val="both"/>
        <w:rPr>
          <w:rFonts w:ascii="Times New Roman" w:hAnsi="Times New Roman" w:cs="Times New Roman"/>
          <w:i/>
          <w:iCs/>
          <w:sz w:val="28"/>
          <w:szCs w:val="28"/>
        </w:rPr>
      </w:pPr>
      <w:r w:rsidRPr="00E35774">
        <w:rPr>
          <w:rFonts w:ascii="Times New Roman" w:hAnsi="Times New Roman" w:cs="Times New Roman"/>
          <w:i/>
          <w:iCs/>
          <w:sz w:val="28"/>
          <w:szCs w:val="28"/>
        </w:rPr>
        <w:t xml:space="preserve">Căn cứ Pháp lệnh Ưu đãi người có công với cách mạng </w:t>
      </w:r>
      <w:r w:rsidR="00B83C9E" w:rsidRPr="00E35774">
        <w:rPr>
          <w:rFonts w:ascii="Times New Roman" w:hAnsi="Times New Roman" w:cs="Times New Roman"/>
          <w:i/>
          <w:iCs/>
          <w:sz w:val="28"/>
          <w:szCs w:val="28"/>
        </w:rPr>
        <w:t>số 02/</w:t>
      </w:r>
      <w:r w:rsidRPr="00E35774">
        <w:rPr>
          <w:rFonts w:ascii="Times New Roman" w:hAnsi="Times New Roman" w:cs="Times New Roman"/>
          <w:i/>
          <w:iCs/>
          <w:sz w:val="28"/>
          <w:szCs w:val="28"/>
        </w:rPr>
        <w:t>2020</w:t>
      </w:r>
      <w:r w:rsidR="00B83C9E" w:rsidRPr="00E35774">
        <w:rPr>
          <w:rFonts w:ascii="Times New Roman" w:hAnsi="Times New Roman" w:cs="Times New Roman"/>
          <w:i/>
          <w:iCs/>
          <w:sz w:val="28"/>
          <w:szCs w:val="28"/>
        </w:rPr>
        <w:t>/UBTVQH14</w:t>
      </w:r>
      <w:r w:rsidRPr="00E35774">
        <w:rPr>
          <w:rFonts w:ascii="Times New Roman" w:hAnsi="Times New Roman" w:cs="Times New Roman"/>
          <w:i/>
          <w:iCs/>
          <w:sz w:val="28"/>
          <w:szCs w:val="28"/>
        </w:rPr>
        <w:t>;</w:t>
      </w:r>
    </w:p>
    <w:p w14:paraId="167B11FB" w14:textId="79D4D2E0" w:rsidR="00E07346" w:rsidRPr="00E35774" w:rsidRDefault="0061640C" w:rsidP="00B844EA">
      <w:pPr>
        <w:spacing w:before="120" w:after="120" w:line="300" w:lineRule="exact"/>
        <w:ind w:firstLine="567"/>
        <w:jc w:val="both"/>
        <w:rPr>
          <w:rFonts w:ascii="Times New Roman" w:hAnsi="Times New Roman" w:cs="Times New Roman"/>
          <w:i/>
          <w:iCs/>
          <w:sz w:val="28"/>
          <w:szCs w:val="28"/>
        </w:rPr>
      </w:pPr>
      <w:r w:rsidRPr="00E35774">
        <w:rPr>
          <w:rFonts w:ascii="Times New Roman" w:hAnsi="Times New Roman" w:cs="Times New Roman"/>
          <w:i/>
          <w:iCs/>
          <w:sz w:val="28"/>
          <w:szCs w:val="28"/>
        </w:rPr>
        <w:t xml:space="preserve">Căn cứ Nghị định số 75/2021/NĐ-CP </w:t>
      </w:r>
      <w:r w:rsidR="00193BDE" w:rsidRPr="00E35774">
        <w:rPr>
          <w:rFonts w:ascii="Times New Roman" w:hAnsi="Times New Roman" w:cs="Times New Roman"/>
          <w:i/>
          <w:iCs/>
          <w:sz w:val="28"/>
          <w:szCs w:val="28"/>
        </w:rPr>
        <w:t xml:space="preserve">ngày </w:t>
      </w:r>
      <w:r w:rsidR="00193BDE" w:rsidRPr="00E35774">
        <w:rPr>
          <w:rFonts w:ascii="Times New Roman" w:hAnsi="Times New Roman" w:cs="Times New Roman"/>
          <w:i/>
          <w:sz w:val="28"/>
          <w:szCs w:val="28"/>
        </w:rPr>
        <w:t>24 tháng 7 năm 2021 của Chính phủ</w:t>
      </w:r>
      <w:r w:rsidR="00193BDE" w:rsidRPr="00E35774">
        <w:rPr>
          <w:rFonts w:ascii="Times New Roman" w:hAnsi="Times New Roman" w:cs="Times New Roman"/>
          <w:i/>
          <w:iCs/>
          <w:sz w:val="28"/>
          <w:szCs w:val="28"/>
        </w:rPr>
        <w:t xml:space="preserve"> </w:t>
      </w:r>
      <w:r w:rsidRPr="00E35774">
        <w:rPr>
          <w:rFonts w:ascii="Times New Roman" w:hAnsi="Times New Roman" w:cs="Times New Roman"/>
          <w:i/>
          <w:iCs/>
          <w:sz w:val="28"/>
          <w:szCs w:val="28"/>
        </w:rPr>
        <w:t>quy định mức hưởng trợ cấp, phụ cấp và các chế độ ưu đãi người có công với cách mạng</w:t>
      </w:r>
      <w:r w:rsidR="004C5CC6" w:rsidRPr="00E35774">
        <w:rPr>
          <w:rFonts w:ascii="Times New Roman" w:hAnsi="Times New Roman" w:cs="Times New Roman"/>
          <w:i/>
          <w:iCs/>
          <w:sz w:val="28"/>
          <w:szCs w:val="28"/>
        </w:rPr>
        <w:t xml:space="preserve"> được </w:t>
      </w:r>
      <w:r w:rsidR="004C5CC6" w:rsidRPr="00E35774">
        <w:rPr>
          <w:rFonts w:ascii="Times New Roman" w:eastAsia="Times New Roman" w:hAnsi="Times New Roman" w:cs="Times New Roman"/>
          <w:i/>
          <w:sz w:val="28"/>
          <w:szCs w:val="28"/>
        </w:rPr>
        <w:t>sửa đổi, bổ sung bởi Nghị định số 55/2023/NĐ-CP, Nghị định số 77/2024/NĐ-CP</w:t>
      </w:r>
      <w:r w:rsidRPr="00E35774">
        <w:rPr>
          <w:rFonts w:ascii="Times New Roman" w:hAnsi="Times New Roman" w:cs="Times New Roman"/>
          <w:i/>
          <w:iCs/>
          <w:sz w:val="28"/>
          <w:szCs w:val="28"/>
        </w:rPr>
        <w:t>;</w:t>
      </w:r>
    </w:p>
    <w:p w14:paraId="0A6D8142" w14:textId="35B65BCA" w:rsidR="00E07346" w:rsidRPr="00E35774" w:rsidRDefault="0061640C" w:rsidP="00B844EA">
      <w:pPr>
        <w:spacing w:before="120" w:after="120" w:line="300" w:lineRule="exact"/>
        <w:ind w:firstLine="567"/>
        <w:jc w:val="both"/>
        <w:rPr>
          <w:rFonts w:ascii="Times New Roman" w:hAnsi="Times New Roman" w:cs="Times New Roman"/>
          <w:i/>
          <w:iCs/>
          <w:sz w:val="28"/>
          <w:szCs w:val="28"/>
        </w:rPr>
      </w:pPr>
      <w:r w:rsidRPr="00E35774">
        <w:rPr>
          <w:rFonts w:ascii="Times New Roman" w:hAnsi="Times New Roman" w:cs="Times New Roman"/>
          <w:i/>
          <w:iCs/>
          <w:sz w:val="28"/>
          <w:szCs w:val="28"/>
        </w:rPr>
        <w:t xml:space="preserve">Căn cứ Nghị định số 131/2021/NĐ-CP </w:t>
      </w:r>
      <w:r w:rsidR="00193BDE" w:rsidRPr="00E35774">
        <w:rPr>
          <w:rFonts w:ascii="Times New Roman" w:eastAsia="Times New Roman" w:hAnsi="Times New Roman" w:cs="Times New Roman"/>
          <w:i/>
          <w:sz w:val="28"/>
          <w:szCs w:val="28"/>
        </w:rPr>
        <w:t>ngày 30 tháng 12 năm 2021 của Chính phủ</w:t>
      </w:r>
      <w:r w:rsidR="00193BDE" w:rsidRPr="00E35774">
        <w:rPr>
          <w:rFonts w:ascii="Times New Roman" w:hAnsi="Times New Roman" w:cs="Times New Roman"/>
          <w:i/>
          <w:iCs/>
          <w:sz w:val="28"/>
          <w:szCs w:val="28"/>
        </w:rPr>
        <w:t xml:space="preserve"> </w:t>
      </w:r>
      <w:r w:rsidRPr="00E35774">
        <w:rPr>
          <w:rFonts w:ascii="Times New Roman" w:hAnsi="Times New Roman" w:cs="Times New Roman"/>
          <w:i/>
          <w:iCs/>
          <w:sz w:val="28"/>
          <w:szCs w:val="28"/>
        </w:rPr>
        <w:t>quy định chi tiết và biện pháp thi hành Pháp lệnh Ưu đãi người có công với cách mạng;</w:t>
      </w:r>
    </w:p>
    <w:p w14:paraId="520BF1F8" w14:textId="525F803D" w:rsidR="00477E4D" w:rsidRPr="00E35774" w:rsidRDefault="00477E4D" w:rsidP="00B844EA">
      <w:pPr>
        <w:spacing w:before="120" w:after="120" w:line="300" w:lineRule="exact"/>
        <w:ind w:firstLine="567"/>
        <w:jc w:val="both"/>
        <w:rPr>
          <w:rFonts w:ascii="Times New Roman" w:eastAsia="Times New Roman" w:hAnsi="Times New Roman" w:cs="Times New Roman"/>
          <w:i/>
          <w:sz w:val="28"/>
          <w:szCs w:val="28"/>
        </w:rPr>
      </w:pPr>
      <w:r w:rsidRPr="00E35774">
        <w:rPr>
          <w:rFonts w:ascii="Times New Roman" w:eastAsia="Times New Roman" w:hAnsi="Times New Roman" w:cs="Times New Roman"/>
          <w:i/>
          <w:sz w:val="28"/>
          <w:szCs w:val="28"/>
        </w:rPr>
        <w:t xml:space="preserve">Căn cứ Nghị định số 128/2025/NĐ-CP </w:t>
      </w:r>
      <w:r w:rsidR="00193BDE" w:rsidRPr="00E35774">
        <w:rPr>
          <w:rFonts w:ascii="Times New Roman" w:eastAsia="Times New Roman" w:hAnsi="Times New Roman" w:cs="Times New Roman"/>
          <w:i/>
          <w:sz w:val="28"/>
          <w:szCs w:val="28"/>
        </w:rPr>
        <w:t xml:space="preserve">ngày 11 tháng 6 năm 2025 của Chính phủ </w:t>
      </w:r>
      <w:r w:rsidRPr="00E35774">
        <w:rPr>
          <w:rFonts w:ascii="Times New Roman" w:eastAsia="Times New Roman" w:hAnsi="Times New Roman" w:cs="Times New Roman"/>
          <w:i/>
          <w:sz w:val="28"/>
          <w:szCs w:val="28"/>
        </w:rPr>
        <w:t>quy định về phân quyền, phân cấp trong quản lý nhà nước lĩnh vực Nội vụ;</w:t>
      </w:r>
    </w:p>
    <w:p w14:paraId="2F4EA52A" w14:textId="72EE9560" w:rsidR="00CA2DF4" w:rsidRPr="00E35774" w:rsidRDefault="00CA2DF4" w:rsidP="00B844EA">
      <w:pPr>
        <w:spacing w:before="120" w:after="120" w:line="300" w:lineRule="exact"/>
        <w:ind w:firstLine="567"/>
        <w:jc w:val="both"/>
        <w:rPr>
          <w:rFonts w:ascii="Times New Roman" w:eastAsia="Times New Roman" w:hAnsi="Times New Roman" w:cs="Times New Roman"/>
          <w:i/>
          <w:sz w:val="28"/>
          <w:szCs w:val="28"/>
        </w:rPr>
      </w:pPr>
      <w:r w:rsidRPr="00E35774">
        <w:rPr>
          <w:rFonts w:ascii="Times New Roman" w:eastAsia="Times New Roman" w:hAnsi="Times New Roman" w:cs="Times New Roman"/>
          <w:i/>
          <w:sz w:val="28"/>
          <w:szCs w:val="28"/>
        </w:rPr>
        <w:t>Căn cứ Nghị định số 129/2025/NĐ-CP quy định về phân định thẩm quyền của chính quyền địa phương 02 cấp trong lĩnh vực quản lý nhà nước của Bộ Nội vụ;</w:t>
      </w:r>
    </w:p>
    <w:p w14:paraId="17197A02" w14:textId="3EFA9FCB" w:rsidR="00E07346" w:rsidRPr="00E35774" w:rsidRDefault="0061640C" w:rsidP="00B844EA">
      <w:pPr>
        <w:spacing w:before="120" w:after="120" w:line="300" w:lineRule="exact"/>
        <w:ind w:firstLine="567"/>
        <w:jc w:val="both"/>
        <w:rPr>
          <w:rFonts w:ascii="Times New Roman" w:eastAsia="Times New Roman" w:hAnsi="Times New Roman" w:cs="Times New Roman"/>
          <w:i/>
          <w:sz w:val="28"/>
          <w:szCs w:val="28"/>
        </w:rPr>
      </w:pPr>
      <w:r w:rsidRPr="00E35774">
        <w:rPr>
          <w:rFonts w:ascii="Times New Roman" w:eastAsia="Times New Roman" w:hAnsi="Times New Roman" w:cs="Times New Roman"/>
          <w:i/>
          <w:sz w:val="28"/>
          <w:szCs w:val="28"/>
        </w:rPr>
        <w:t xml:space="preserve">Căn cứ Thông tư số 44/2022/TT-BTC </w:t>
      </w:r>
      <w:r w:rsidR="00193BDE" w:rsidRPr="00E35774">
        <w:rPr>
          <w:rFonts w:ascii="Times New Roman" w:eastAsia="Times New Roman" w:hAnsi="Times New Roman" w:cs="Times New Roman"/>
          <w:i/>
          <w:sz w:val="28"/>
          <w:szCs w:val="28"/>
        </w:rPr>
        <w:t>ngày 21 tháng 7 năm 202</w:t>
      </w:r>
      <w:r w:rsidR="005562FD" w:rsidRPr="00E35774">
        <w:rPr>
          <w:rFonts w:ascii="Times New Roman" w:eastAsia="Times New Roman" w:hAnsi="Times New Roman" w:cs="Times New Roman"/>
          <w:i/>
          <w:sz w:val="28"/>
          <w:szCs w:val="28"/>
        </w:rPr>
        <w:t>2</w:t>
      </w:r>
      <w:r w:rsidR="00193BDE" w:rsidRPr="00E35774">
        <w:rPr>
          <w:rFonts w:ascii="Times New Roman" w:eastAsia="Times New Roman" w:hAnsi="Times New Roman" w:cs="Times New Roman"/>
          <w:i/>
          <w:sz w:val="28"/>
          <w:szCs w:val="28"/>
        </w:rPr>
        <w:t xml:space="preserve"> của Bộ Tài chính </w:t>
      </w:r>
      <w:r w:rsidRPr="00E35774">
        <w:rPr>
          <w:rFonts w:ascii="Times New Roman" w:eastAsia="Times New Roman" w:hAnsi="Times New Roman" w:cs="Times New Roman"/>
          <w:i/>
          <w:sz w:val="28"/>
          <w:szCs w:val="28"/>
        </w:rPr>
        <w:t>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004C5CC6" w:rsidRPr="00E35774">
        <w:rPr>
          <w:rFonts w:ascii="Times New Roman" w:eastAsia="Times New Roman" w:hAnsi="Times New Roman" w:cs="Times New Roman"/>
          <w:i/>
          <w:sz w:val="28"/>
          <w:szCs w:val="28"/>
        </w:rPr>
        <w:t xml:space="preserve"> được sửa đổi, bổ sung bởi Thông tư số 95/2025/TT-BTC</w:t>
      </w:r>
      <w:r w:rsidRPr="00E35774">
        <w:rPr>
          <w:rFonts w:ascii="Times New Roman" w:eastAsia="Times New Roman" w:hAnsi="Times New Roman" w:cs="Times New Roman"/>
          <w:i/>
          <w:sz w:val="28"/>
          <w:szCs w:val="28"/>
        </w:rPr>
        <w:t>;</w:t>
      </w:r>
    </w:p>
    <w:p w14:paraId="476A5F17" w14:textId="0EA2ED2E" w:rsidR="00477E4D" w:rsidRPr="00E35774" w:rsidRDefault="00477E4D" w:rsidP="00B844EA">
      <w:pPr>
        <w:spacing w:before="120" w:after="120" w:line="300" w:lineRule="exact"/>
        <w:ind w:firstLine="567"/>
        <w:jc w:val="both"/>
        <w:rPr>
          <w:rFonts w:ascii="Times New Roman" w:eastAsia="Times New Roman" w:hAnsi="Times New Roman" w:cs="Times New Roman"/>
          <w:i/>
          <w:sz w:val="28"/>
          <w:szCs w:val="28"/>
        </w:rPr>
      </w:pPr>
      <w:r w:rsidRPr="00E35774">
        <w:rPr>
          <w:rFonts w:ascii="Times New Roman" w:eastAsia="Times New Roman" w:hAnsi="Times New Roman" w:cs="Times New Roman"/>
          <w:i/>
          <w:sz w:val="28"/>
          <w:szCs w:val="28"/>
        </w:rPr>
        <w:t xml:space="preserve">Căn cứ Thông tư số 10/2025/TT-BNV </w:t>
      </w:r>
      <w:r w:rsidR="00193BDE" w:rsidRPr="00E35774">
        <w:rPr>
          <w:rFonts w:ascii="Times New Roman" w:eastAsia="Times New Roman" w:hAnsi="Times New Roman" w:cs="Times New Roman"/>
          <w:i/>
          <w:sz w:val="28"/>
          <w:szCs w:val="28"/>
        </w:rPr>
        <w:t xml:space="preserve">ngày 19 tháng 6 năm 2025 của Bộ Nội vụ </w:t>
      </w:r>
      <w:r w:rsidRPr="00E35774">
        <w:rPr>
          <w:rFonts w:ascii="Times New Roman" w:eastAsia="Times New Roman" w:hAnsi="Times New Roman" w:cs="Times New Roman"/>
          <w:i/>
          <w:sz w:val="28"/>
          <w:szCs w:val="28"/>
        </w:rP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571AA0E5" w14:textId="4969FC3C" w:rsidR="00E07346" w:rsidRPr="00E35774" w:rsidRDefault="0061640C" w:rsidP="00B844EA">
      <w:pPr>
        <w:spacing w:before="120" w:after="120" w:line="300" w:lineRule="exact"/>
        <w:ind w:firstLine="567"/>
        <w:jc w:val="both"/>
        <w:rPr>
          <w:rFonts w:ascii="Times New Roman" w:hAnsi="Times New Roman" w:cs="Times New Roman"/>
          <w:bCs/>
          <w:i/>
          <w:sz w:val="28"/>
          <w:szCs w:val="28"/>
        </w:rPr>
      </w:pPr>
      <w:r w:rsidRPr="00E35774">
        <w:rPr>
          <w:rFonts w:ascii="Times New Roman" w:hAnsi="Times New Roman" w:cs="Times New Roman"/>
          <w:i/>
          <w:iCs/>
          <w:sz w:val="28"/>
          <w:szCs w:val="28"/>
        </w:rPr>
        <w:lastRenderedPageBreak/>
        <w:t xml:space="preserve">Theo đề nghị của Giám đốc Sở </w:t>
      </w:r>
      <w:r w:rsidR="00477E4D" w:rsidRPr="00E35774">
        <w:rPr>
          <w:rFonts w:ascii="Times New Roman" w:hAnsi="Times New Roman" w:cs="Times New Roman"/>
          <w:i/>
          <w:iCs/>
          <w:sz w:val="28"/>
          <w:szCs w:val="28"/>
        </w:rPr>
        <w:t xml:space="preserve">Nội vụ </w:t>
      </w:r>
      <w:r w:rsidRPr="00E35774">
        <w:rPr>
          <w:rFonts w:ascii="Times New Roman" w:hAnsi="Times New Roman" w:cs="Times New Roman"/>
          <w:i/>
          <w:iCs/>
          <w:sz w:val="28"/>
          <w:szCs w:val="28"/>
        </w:rPr>
        <w:t xml:space="preserve">tại Tờ trình số </w:t>
      </w:r>
      <w:r w:rsidR="00477E4D" w:rsidRPr="00E35774">
        <w:rPr>
          <w:rFonts w:ascii="Times New Roman" w:hAnsi="Times New Roman" w:cs="Times New Roman"/>
          <w:i/>
          <w:iCs/>
          <w:sz w:val="28"/>
          <w:szCs w:val="28"/>
        </w:rPr>
        <w:t>……../</w:t>
      </w:r>
      <w:r w:rsidRPr="00E35774">
        <w:rPr>
          <w:rFonts w:ascii="Times New Roman" w:hAnsi="Times New Roman" w:cs="Times New Roman"/>
          <w:i/>
          <w:iCs/>
          <w:sz w:val="28"/>
          <w:szCs w:val="28"/>
        </w:rPr>
        <w:t>TTr-S</w:t>
      </w:r>
      <w:r w:rsidR="00477E4D" w:rsidRPr="00E35774">
        <w:rPr>
          <w:rFonts w:ascii="Times New Roman" w:hAnsi="Times New Roman" w:cs="Times New Roman"/>
          <w:i/>
          <w:iCs/>
          <w:sz w:val="28"/>
          <w:szCs w:val="28"/>
        </w:rPr>
        <w:t>NV</w:t>
      </w:r>
      <w:r w:rsidRPr="00E35774">
        <w:rPr>
          <w:rFonts w:ascii="Times New Roman" w:hAnsi="Times New Roman" w:cs="Times New Roman"/>
          <w:i/>
          <w:iCs/>
          <w:sz w:val="28"/>
          <w:szCs w:val="28"/>
        </w:rPr>
        <w:t xml:space="preserve"> ngày </w:t>
      </w:r>
      <w:r w:rsidR="00477E4D" w:rsidRPr="00E35774">
        <w:rPr>
          <w:rFonts w:ascii="Times New Roman" w:hAnsi="Times New Roman" w:cs="Times New Roman"/>
          <w:i/>
          <w:iCs/>
          <w:sz w:val="28"/>
          <w:szCs w:val="28"/>
        </w:rPr>
        <w:t>….</w:t>
      </w:r>
      <w:r w:rsidR="006B167B" w:rsidRPr="00E35774">
        <w:rPr>
          <w:rFonts w:ascii="Times New Roman" w:hAnsi="Times New Roman" w:cs="Times New Roman"/>
          <w:i/>
          <w:iCs/>
          <w:sz w:val="28"/>
          <w:szCs w:val="28"/>
        </w:rPr>
        <w:t xml:space="preserve"> tháng </w:t>
      </w:r>
      <w:r w:rsidR="00477E4D" w:rsidRPr="00E35774">
        <w:rPr>
          <w:rFonts w:ascii="Times New Roman" w:hAnsi="Times New Roman" w:cs="Times New Roman"/>
          <w:i/>
          <w:iCs/>
          <w:sz w:val="28"/>
          <w:szCs w:val="28"/>
        </w:rPr>
        <w:t>…</w:t>
      </w:r>
      <w:r w:rsidR="006B167B" w:rsidRPr="00E35774">
        <w:rPr>
          <w:rFonts w:ascii="Times New Roman" w:hAnsi="Times New Roman" w:cs="Times New Roman"/>
          <w:i/>
          <w:iCs/>
          <w:sz w:val="28"/>
          <w:szCs w:val="28"/>
        </w:rPr>
        <w:t xml:space="preserve"> năm </w:t>
      </w:r>
      <w:r w:rsidRPr="00E35774">
        <w:rPr>
          <w:rFonts w:ascii="Times New Roman" w:hAnsi="Times New Roman" w:cs="Times New Roman"/>
          <w:i/>
          <w:iCs/>
          <w:sz w:val="28"/>
          <w:szCs w:val="28"/>
        </w:rPr>
        <w:t>202</w:t>
      </w:r>
      <w:r w:rsidR="002A0073" w:rsidRPr="00E35774">
        <w:rPr>
          <w:rFonts w:ascii="Times New Roman" w:hAnsi="Times New Roman" w:cs="Times New Roman"/>
          <w:i/>
          <w:iCs/>
          <w:sz w:val="28"/>
          <w:szCs w:val="28"/>
        </w:rPr>
        <w:t>6</w:t>
      </w:r>
      <w:r w:rsidRPr="00E35774">
        <w:rPr>
          <w:rFonts w:ascii="Times New Roman" w:hAnsi="Times New Roman" w:cs="Times New Roman"/>
          <w:i/>
          <w:iCs/>
          <w:sz w:val="28"/>
          <w:szCs w:val="28"/>
        </w:rPr>
        <w:t xml:space="preserve"> về việc b</w:t>
      </w:r>
      <w:r w:rsidRPr="00E35774">
        <w:rPr>
          <w:rFonts w:ascii="Times New Roman" w:hAnsi="Times New Roman" w:cs="Times New Roman"/>
          <w:bCs/>
          <w:i/>
          <w:sz w:val="28"/>
          <w:szCs w:val="28"/>
        </w:rPr>
        <w:t xml:space="preserve">an hành 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w:t>
      </w:r>
      <w:r w:rsidR="0039042C" w:rsidRPr="00E35774">
        <w:rPr>
          <w:rFonts w:ascii="Times New Roman" w:hAnsi="Times New Roman" w:cs="Times New Roman"/>
          <w:bCs/>
          <w:i/>
          <w:sz w:val="28"/>
          <w:szCs w:val="28"/>
        </w:rPr>
        <w:t>tỉnh Khánh Hòa</w:t>
      </w:r>
      <w:r w:rsidRPr="00E35774">
        <w:rPr>
          <w:rFonts w:ascii="Times New Roman" w:hAnsi="Times New Roman" w:cs="Times New Roman"/>
          <w:bCs/>
          <w:i/>
          <w:sz w:val="28"/>
          <w:szCs w:val="28"/>
        </w:rPr>
        <w:t>;</w:t>
      </w:r>
    </w:p>
    <w:p w14:paraId="45266E60" w14:textId="3E2361B6" w:rsidR="00F9497F" w:rsidRPr="00E35774" w:rsidRDefault="00F9497F" w:rsidP="00B844EA">
      <w:pPr>
        <w:spacing w:before="120" w:after="120" w:line="300" w:lineRule="exact"/>
        <w:ind w:firstLine="567"/>
        <w:jc w:val="both"/>
        <w:rPr>
          <w:rFonts w:ascii="Times New Roman" w:hAnsi="Times New Roman" w:cs="Times New Roman"/>
          <w:bCs/>
          <w:i/>
          <w:sz w:val="28"/>
          <w:szCs w:val="28"/>
        </w:rPr>
      </w:pPr>
      <w:r w:rsidRPr="00E35774">
        <w:rPr>
          <w:rFonts w:ascii="Times New Roman" w:hAnsi="Times New Roman" w:cs="Times New Roman"/>
          <w:bCs/>
          <w:i/>
          <w:sz w:val="28"/>
          <w:szCs w:val="28"/>
        </w:rPr>
        <w:t xml:space="preserve">Ủy ban nhân dân </w:t>
      </w:r>
      <w:r w:rsidR="0039042C" w:rsidRPr="00E35774">
        <w:rPr>
          <w:rFonts w:ascii="Times New Roman" w:hAnsi="Times New Roman" w:cs="Times New Roman"/>
          <w:bCs/>
          <w:i/>
          <w:sz w:val="28"/>
          <w:szCs w:val="28"/>
        </w:rPr>
        <w:t>tỉnh Khánh Hòa</w:t>
      </w:r>
      <w:r w:rsidRPr="00E35774">
        <w:rPr>
          <w:rFonts w:ascii="Times New Roman" w:hAnsi="Times New Roman" w:cs="Times New Roman"/>
          <w:bCs/>
          <w:i/>
          <w:sz w:val="28"/>
          <w:szCs w:val="28"/>
        </w:rPr>
        <w:t xml:space="preserve"> ban hành Quyết định </w:t>
      </w:r>
      <w:r w:rsidR="00DF645D" w:rsidRPr="00E35774">
        <w:rPr>
          <w:rFonts w:ascii="Times New Roman" w:hAnsi="Times New Roman" w:cs="Times New Roman"/>
          <w:bCs/>
          <w:i/>
          <w:sz w:val="28"/>
          <w:szCs w:val="28"/>
        </w:rPr>
        <w:t>q</w:t>
      </w:r>
      <w:r w:rsidRPr="00E35774">
        <w:rPr>
          <w:rFonts w:ascii="Times New Roman" w:hAnsi="Times New Roman" w:cs="Times New Roman"/>
          <w:bCs/>
          <w:i/>
          <w:sz w:val="28"/>
          <w:szCs w:val="28"/>
        </w:rPr>
        <w:t xml:space="preserve">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w:t>
      </w:r>
      <w:r w:rsidR="0039042C" w:rsidRPr="00E35774">
        <w:rPr>
          <w:rFonts w:ascii="Times New Roman" w:hAnsi="Times New Roman" w:cs="Times New Roman"/>
          <w:bCs/>
          <w:i/>
          <w:sz w:val="28"/>
          <w:szCs w:val="28"/>
        </w:rPr>
        <w:t>tỉnh Khánh Hòa</w:t>
      </w:r>
      <w:r w:rsidRPr="00E35774">
        <w:rPr>
          <w:rFonts w:ascii="Times New Roman" w:hAnsi="Times New Roman" w:cs="Times New Roman"/>
          <w:bCs/>
          <w:i/>
          <w:sz w:val="28"/>
          <w:szCs w:val="28"/>
        </w:rPr>
        <w:t>.</w:t>
      </w:r>
    </w:p>
    <w:p w14:paraId="4735330E" w14:textId="318719EC" w:rsidR="00E07346" w:rsidRPr="00E35774" w:rsidRDefault="0061640C" w:rsidP="00393F3C">
      <w:pPr>
        <w:spacing w:before="120" w:after="120" w:line="300" w:lineRule="exact"/>
        <w:ind w:firstLine="567"/>
        <w:jc w:val="both"/>
        <w:rPr>
          <w:rFonts w:ascii="Times New Roman" w:hAnsi="Times New Roman" w:cs="Times New Roman"/>
          <w:bCs/>
          <w:sz w:val="28"/>
          <w:szCs w:val="28"/>
        </w:rPr>
      </w:pPr>
      <w:r w:rsidRPr="00E35774">
        <w:rPr>
          <w:rFonts w:ascii="Times New Roman" w:hAnsi="Times New Roman" w:cs="Times New Roman"/>
          <w:b/>
          <w:bCs/>
          <w:sz w:val="28"/>
          <w:szCs w:val="28"/>
        </w:rPr>
        <w:t xml:space="preserve">Điều 1. </w:t>
      </w:r>
      <w:r w:rsidRPr="00E35774">
        <w:rPr>
          <w:rFonts w:ascii="Times New Roman" w:hAnsi="Times New Roman" w:cs="Times New Roman"/>
          <w:sz w:val="28"/>
          <w:szCs w:val="28"/>
        </w:rPr>
        <w:t xml:space="preserve">Ban hành kèm theo Quyết định này là </w:t>
      </w:r>
      <w:r w:rsidRPr="00E35774">
        <w:rPr>
          <w:rFonts w:ascii="Times New Roman" w:hAnsi="Times New Roman" w:cs="Times New Roman"/>
          <w:bCs/>
          <w:sz w:val="28"/>
          <w:szCs w:val="28"/>
        </w:rPr>
        <w:t xml:space="preserve">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w:t>
      </w:r>
      <w:r w:rsidR="0039042C" w:rsidRPr="00E35774">
        <w:rPr>
          <w:rFonts w:ascii="Times New Roman" w:hAnsi="Times New Roman" w:cs="Times New Roman"/>
          <w:bCs/>
          <w:sz w:val="28"/>
          <w:szCs w:val="28"/>
        </w:rPr>
        <w:t>tỉnh Khánh Hòa</w:t>
      </w:r>
      <w:r w:rsidRPr="00E35774">
        <w:rPr>
          <w:rFonts w:ascii="Times New Roman" w:hAnsi="Times New Roman" w:cs="Times New Roman"/>
          <w:bCs/>
          <w:sz w:val="28"/>
          <w:szCs w:val="28"/>
        </w:rPr>
        <w:t>.</w:t>
      </w:r>
    </w:p>
    <w:p w14:paraId="5EF469E4" w14:textId="77777777" w:rsidR="00E07346" w:rsidRPr="00E35774" w:rsidRDefault="0061640C" w:rsidP="00B844EA">
      <w:pPr>
        <w:spacing w:before="120" w:after="120" w:line="300" w:lineRule="exact"/>
        <w:ind w:firstLine="567"/>
        <w:jc w:val="both"/>
        <w:rPr>
          <w:rFonts w:ascii="Times New Roman" w:hAnsi="Times New Roman" w:cs="Times New Roman"/>
          <w:b/>
          <w:bCs/>
          <w:sz w:val="28"/>
          <w:szCs w:val="28"/>
        </w:rPr>
      </w:pPr>
      <w:r w:rsidRPr="00E35774">
        <w:rPr>
          <w:rFonts w:ascii="Times New Roman" w:hAnsi="Times New Roman" w:cs="Times New Roman"/>
          <w:b/>
          <w:bCs/>
          <w:sz w:val="28"/>
          <w:szCs w:val="28"/>
        </w:rPr>
        <w:t xml:space="preserve">Điều 2. </w:t>
      </w:r>
      <w:bookmarkStart w:id="0" w:name="dieu_2_name"/>
      <w:r w:rsidRPr="00E35774">
        <w:rPr>
          <w:rFonts w:ascii="Times New Roman" w:hAnsi="Times New Roman" w:cs="Times New Roman"/>
          <w:b/>
          <w:bCs/>
          <w:sz w:val="28"/>
          <w:szCs w:val="28"/>
        </w:rPr>
        <w:t>Hiệu lực thi hành</w:t>
      </w:r>
    </w:p>
    <w:p w14:paraId="618F2672" w14:textId="5A709FE0" w:rsidR="00025D05" w:rsidRPr="00E35774" w:rsidRDefault="0061640C" w:rsidP="00B844EA">
      <w:pPr>
        <w:spacing w:before="120" w:after="120" w:line="300" w:lineRule="exact"/>
        <w:ind w:firstLine="567"/>
        <w:jc w:val="both"/>
        <w:rPr>
          <w:rFonts w:ascii="Times New Roman" w:hAnsi="Times New Roman" w:cs="Times New Roman"/>
          <w:sz w:val="28"/>
          <w:szCs w:val="28"/>
        </w:rPr>
      </w:pPr>
      <w:r w:rsidRPr="00E35774">
        <w:rPr>
          <w:rFonts w:ascii="Times New Roman" w:hAnsi="Times New Roman" w:cs="Times New Roman"/>
          <w:sz w:val="28"/>
          <w:szCs w:val="28"/>
        </w:rPr>
        <w:t>Quyết định này có hiệu lực thi hành kể từ ngày    tháng    năm 202</w:t>
      </w:r>
      <w:bookmarkEnd w:id="0"/>
      <w:r w:rsidR="0039042C" w:rsidRPr="00E35774">
        <w:rPr>
          <w:rFonts w:ascii="Times New Roman" w:hAnsi="Times New Roman" w:cs="Times New Roman"/>
          <w:sz w:val="28"/>
          <w:szCs w:val="28"/>
        </w:rPr>
        <w:t>6</w:t>
      </w:r>
      <w:r w:rsidR="003C2C0D" w:rsidRPr="00E35774">
        <w:rPr>
          <w:rFonts w:ascii="Times New Roman" w:hAnsi="Times New Roman" w:cs="Times New Roman"/>
          <w:sz w:val="28"/>
          <w:szCs w:val="28"/>
        </w:rPr>
        <w:t>.</w:t>
      </w:r>
    </w:p>
    <w:p w14:paraId="4BC2BC5B" w14:textId="77777777" w:rsidR="00E07346" w:rsidRPr="00E35774" w:rsidRDefault="0061640C" w:rsidP="00B844EA">
      <w:pPr>
        <w:spacing w:before="120" w:after="120" w:line="300" w:lineRule="exact"/>
        <w:ind w:firstLine="567"/>
        <w:jc w:val="both"/>
        <w:rPr>
          <w:rFonts w:ascii="Times New Roman" w:hAnsi="Times New Roman" w:cs="Times New Roman"/>
          <w:b/>
          <w:bCs/>
          <w:sz w:val="28"/>
          <w:szCs w:val="28"/>
        </w:rPr>
      </w:pPr>
      <w:r w:rsidRPr="00E35774">
        <w:rPr>
          <w:rFonts w:ascii="Times New Roman" w:hAnsi="Times New Roman" w:cs="Times New Roman"/>
          <w:b/>
          <w:bCs/>
          <w:sz w:val="28"/>
          <w:szCs w:val="28"/>
        </w:rPr>
        <w:t>Điều 3. Tổ chức thực hiện</w:t>
      </w:r>
    </w:p>
    <w:p w14:paraId="135E85AA" w14:textId="61B759E0" w:rsidR="0039042C" w:rsidRPr="00E35774" w:rsidRDefault="0061640C" w:rsidP="0039042C">
      <w:pPr>
        <w:spacing w:before="120" w:after="120" w:line="300" w:lineRule="exact"/>
        <w:ind w:firstLine="567"/>
        <w:jc w:val="both"/>
        <w:rPr>
          <w:rFonts w:ascii="Times New Roman" w:hAnsi="Times New Roman" w:cs="Times New Roman"/>
          <w:sz w:val="28"/>
          <w:szCs w:val="28"/>
        </w:rPr>
      </w:pPr>
      <w:r w:rsidRPr="00E35774">
        <w:rPr>
          <w:rFonts w:ascii="Times New Roman" w:hAnsi="Times New Roman" w:cs="Times New Roman"/>
          <w:sz w:val="28"/>
          <w:szCs w:val="28"/>
        </w:rPr>
        <w:t xml:space="preserve">Chánh Văn Phòng Ủy ban nhân dân </w:t>
      </w:r>
      <w:r w:rsidR="0039042C" w:rsidRPr="00E35774">
        <w:rPr>
          <w:rFonts w:ascii="Times New Roman" w:hAnsi="Times New Roman" w:cs="Times New Roman"/>
          <w:sz w:val="28"/>
          <w:szCs w:val="28"/>
        </w:rPr>
        <w:t>tỉnh</w:t>
      </w:r>
      <w:r w:rsidRPr="00E35774">
        <w:rPr>
          <w:rFonts w:ascii="Times New Roman" w:hAnsi="Times New Roman" w:cs="Times New Roman"/>
          <w:sz w:val="28"/>
          <w:szCs w:val="28"/>
        </w:rPr>
        <w:t xml:space="preserve">; Giám đốc Sở </w:t>
      </w:r>
      <w:r w:rsidR="00CE156D" w:rsidRPr="00E35774">
        <w:rPr>
          <w:rFonts w:ascii="Times New Roman" w:hAnsi="Times New Roman" w:cs="Times New Roman"/>
          <w:sz w:val="28"/>
          <w:szCs w:val="28"/>
        </w:rPr>
        <w:t>Nội vụ</w:t>
      </w:r>
      <w:r w:rsidRPr="00E35774">
        <w:rPr>
          <w:rFonts w:ascii="Times New Roman" w:hAnsi="Times New Roman" w:cs="Times New Roman"/>
          <w:sz w:val="28"/>
          <w:szCs w:val="28"/>
        </w:rPr>
        <w:t xml:space="preserve">; </w:t>
      </w:r>
      <w:r w:rsidR="007B0DFA" w:rsidRPr="00E35774">
        <w:rPr>
          <w:rFonts w:ascii="Times New Roman" w:hAnsi="Times New Roman" w:cs="Times New Roman"/>
          <w:sz w:val="28"/>
          <w:szCs w:val="28"/>
        </w:rPr>
        <w:t>Giám đốc Sở Tài chính</w:t>
      </w:r>
      <w:r w:rsidR="007B0DFA" w:rsidRPr="00E35774">
        <w:rPr>
          <w:rFonts w:ascii="Times New Roman" w:hAnsi="Times New Roman" w:cs="Times New Roman"/>
          <w:sz w:val="28"/>
          <w:szCs w:val="28"/>
        </w:rPr>
        <w:t xml:space="preserve">; </w:t>
      </w:r>
      <w:r w:rsidRPr="00E35774">
        <w:rPr>
          <w:rFonts w:ascii="Times New Roman" w:hAnsi="Times New Roman" w:cs="Times New Roman"/>
          <w:sz w:val="28"/>
          <w:szCs w:val="28"/>
        </w:rPr>
        <w:t xml:space="preserve">Giám đốc Kho bạc Nhà nước </w:t>
      </w:r>
      <w:r w:rsidR="00CE156D" w:rsidRPr="00E35774">
        <w:rPr>
          <w:rFonts w:ascii="Times New Roman" w:hAnsi="Times New Roman" w:cs="Times New Roman"/>
          <w:sz w:val="28"/>
          <w:szCs w:val="28"/>
        </w:rPr>
        <w:t xml:space="preserve">khu vực </w:t>
      </w:r>
      <w:r w:rsidR="00332AF4" w:rsidRPr="00E35774">
        <w:rPr>
          <w:rFonts w:ascii="Times New Roman" w:hAnsi="Times New Roman" w:cs="Times New Roman"/>
          <w:sz w:val="28"/>
          <w:szCs w:val="28"/>
        </w:rPr>
        <w:t>X</w:t>
      </w:r>
      <w:r w:rsidR="0039042C" w:rsidRPr="00E35774">
        <w:rPr>
          <w:rFonts w:ascii="Times New Roman" w:hAnsi="Times New Roman" w:cs="Times New Roman"/>
          <w:sz w:val="28"/>
          <w:szCs w:val="28"/>
        </w:rPr>
        <w:t>IV</w:t>
      </w:r>
      <w:r w:rsidRPr="00E35774">
        <w:rPr>
          <w:rFonts w:ascii="Times New Roman" w:hAnsi="Times New Roman" w:cs="Times New Roman"/>
          <w:sz w:val="28"/>
          <w:szCs w:val="28"/>
        </w:rPr>
        <w:t>; Chủ tịch Ủy ban nhân dân</w:t>
      </w:r>
      <w:r w:rsidR="00CE156D" w:rsidRPr="00E35774">
        <w:rPr>
          <w:rFonts w:ascii="Times New Roman" w:hAnsi="Times New Roman" w:cs="Times New Roman"/>
          <w:sz w:val="28"/>
          <w:szCs w:val="28"/>
        </w:rPr>
        <w:t xml:space="preserve"> xã, phường, đặc khu</w:t>
      </w:r>
      <w:r w:rsidRPr="00E35774">
        <w:rPr>
          <w:rFonts w:ascii="Times New Roman" w:hAnsi="Times New Roman" w:cs="Times New Roman"/>
          <w:sz w:val="28"/>
          <w:szCs w:val="28"/>
        </w:rPr>
        <w:t xml:space="preserve">; </w:t>
      </w:r>
      <w:r w:rsidR="0039042C" w:rsidRPr="00E35774">
        <w:rPr>
          <w:rFonts w:ascii="Times New Roman" w:hAnsi="Times New Roman" w:cs="Times New Roman"/>
          <w:sz w:val="28"/>
          <w:szCs w:val="28"/>
        </w:rPr>
        <w:t>Giám đốc Trung tâm Điều dưỡng và Chăm sóc Người có công Khánh Hòa; Thủ trưởng các sở, ban, ngành thuộc tỉnh và Thủ trưởng các cơ quan, tổ chức, đơn vị, cá nhân có liên quan chịu trách nhiệm thi hành Quyết định này./.</w:t>
      </w:r>
    </w:p>
    <w:p w14:paraId="08C0B9D7" w14:textId="477298AA" w:rsidR="00E07346" w:rsidRPr="00E35774" w:rsidRDefault="00E07346" w:rsidP="00B844EA">
      <w:pPr>
        <w:spacing w:before="120" w:after="120" w:line="300" w:lineRule="exact"/>
        <w:ind w:firstLine="567"/>
        <w:jc w:val="both"/>
        <w:rPr>
          <w:rFonts w:ascii="Times New Roman" w:hAnsi="Times New Roman" w:cs="Times New Roman"/>
          <w:sz w:val="28"/>
          <w:szCs w:val="28"/>
        </w:rPr>
      </w:pPr>
    </w:p>
    <w:tbl>
      <w:tblPr>
        <w:tblW w:w="9200" w:type="dxa"/>
        <w:tblCellMar>
          <w:left w:w="0" w:type="dxa"/>
          <w:right w:w="0" w:type="dxa"/>
        </w:tblCellMar>
        <w:tblLook w:val="04A0" w:firstRow="1" w:lastRow="0" w:firstColumn="1" w:lastColumn="0" w:noHBand="0" w:noVBand="1"/>
      </w:tblPr>
      <w:tblGrid>
        <w:gridCol w:w="4389"/>
        <w:gridCol w:w="4811"/>
      </w:tblGrid>
      <w:tr w:rsidR="00E07346" w:rsidRPr="00E35774" w14:paraId="48E28F42" w14:textId="77777777">
        <w:trPr>
          <w:trHeight w:val="2014"/>
        </w:trPr>
        <w:tc>
          <w:tcPr>
            <w:tcW w:w="4389" w:type="dxa"/>
          </w:tcPr>
          <w:p w14:paraId="55D4F36F" w14:textId="77777777" w:rsidR="00E07346" w:rsidRPr="00E35774" w:rsidRDefault="0061640C">
            <w:pPr>
              <w:spacing w:before="120"/>
              <w:rPr>
                <w:rFonts w:ascii="Times New Roman" w:hAnsi="Times New Roman" w:cs="Times New Roman"/>
                <w:b/>
                <w:i/>
                <w:sz w:val="24"/>
                <w:szCs w:val="24"/>
              </w:rPr>
            </w:pPr>
            <w:r w:rsidRPr="00E35774">
              <w:br w:type="page"/>
            </w:r>
            <w:r w:rsidRPr="00E35774">
              <w:br w:type="page"/>
            </w:r>
            <w:r w:rsidRPr="00E35774">
              <w:br w:type="page"/>
            </w:r>
            <w:r w:rsidRPr="00E35774">
              <w:rPr>
                <w:rFonts w:ascii="Times New Roman" w:hAnsi="Times New Roman" w:cs="Times New Roman"/>
                <w:b/>
                <w:i/>
                <w:sz w:val="24"/>
                <w:szCs w:val="24"/>
              </w:rPr>
              <w:t>Nơi nhận:</w:t>
            </w:r>
          </w:p>
          <w:p w14:paraId="658BDF56" w14:textId="77777777" w:rsidR="00E07346" w:rsidRPr="00E35774" w:rsidRDefault="0061640C">
            <w:pPr>
              <w:rPr>
                <w:rFonts w:ascii="Times New Roman" w:hAnsi="Times New Roman" w:cs="Times New Roman"/>
                <w:sz w:val="22"/>
                <w:szCs w:val="22"/>
              </w:rPr>
            </w:pPr>
            <w:r w:rsidRPr="00E35774">
              <w:rPr>
                <w:rFonts w:ascii="Times New Roman" w:hAnsi="Times New Roman" w:cs="Times New Roman"/>
                <w:sz w:val="22"/>
                <w:szCs w:val="22"/>
              </w:rPr>
              <w:t>- Như Điều 3;</w:t>
            </w:r>
          </w:p>
          <w:p w14:paraId="4203C34E" w14:textId="58B085C1" w:rsidR="00E07346" w:rsidRPr="00E35774" w:rsidRDefault="0039042C">
            <w:pPr>
              <w:rPr>
                <w:rFonts w:ascii="Times New Roman" w:hAnsi="Times New Roman" w:cs="Times New Roman"/>
                <w:sz w:val="22"/>
                <w:szCs w:val="22"/>
              </w:rPr>
            </w:pPr>
            <w:r w:rsidRPr="00E35774">
              <w:rPr>
                <w:rFonts w:ascii="Times New Roman" w:hAnsi="Times New Roman" w:cs="Times New Roman"/>
                <w:sz w:val="22"/>
                <w:szCs w:val="22"/>
              </w:rPr>
              <w:t xml:space="preserve">- </w:t>
            </w:r>
            <w:r w:rsidR="0061640C" w:rsidRPr="00E35774">
              <w:rPr>
                <w:rFonts w:ascii="Times New Roman" w:hAnsi="Times New Roman" w:cs="Times New Roman"/>
                <w:sz w:val="22"/>
                <w:szCs w:val="22"/>
              </w:rPr>
              <w:t>Bộ</w:t>
            </w:r>
            <w:r w:rsidR="00CE156D" w:rsidRPr="00E35774">
              <w:rPr>
                <w:rFonts w:ascii="Times New Roman" w:hAnsi="Times New Roman" w:cs="Times New Roman"/>
                <w:sz w:val="22"/>
                <w:szCs w:val="22"/>
              </w:rPr>
              <w:t xml:space="preserve"> Nội vụ</w:t>
            </w:r>
            <w:r w:rsidR="0061640C" w:rsidRPr="00E35774">
              <w:rPr>
                <w:rFonts w:ascii="Times New Roman" w:hAnsi="Times New Roman" w:cs="Times New Roman"/>
                <w:sz w:val="22"/>
                <w:szCs w:val="22"/>
              </w:rPr>
              <w:t>;</w:t>
            </w:r>
          </w:p>
          <w:p w14:paraId="256851BE" w14:textId="6B461741" w:rsidR="00E07346" w:rsidRPr="00E35774" w:rsidRDefault="0061640C">
            <w:pPr>
              <w:rPr>
                <w:rFonts w:ascii="Times New Roman" w:hAnsi="Times New Roman" w:cs="Times New Roman"/>
                <w:sz w:val="22"/>
                <w:szCs w:val="22"/>
              </w:rPr>
            </w:pPr>
            <w:r w:rsidRPr="00E35774">
              <w:rPr>
                <w:rFonts w:ascii="Times New Roman" w:hAnsi="Times New Roman" w:cs="Times New Roman"/>
                <w:sz w:val="22"/>
                <w:szCs w:val="22"/>
              </w:rPr>
              <w:t>- Cục Kiểm tra văn bản</w:t>
            </w:r>
            <w:r w:rsidR="00420FC8" w:rsidRPr="00E35774">
              <w:rPr>
                <w:rFonts w:ascii="Times New Roman" w:hAnsi="Times New Roman" w:cs="Times New Roman"/>
                <w:sz w:val="22"/>
                <w:szCs w:val="22"/>
              </w:rPr>
              <w:t xml:space="preserve"> và</w:t>
            </w:r>
            <w:r w:rsidRPr="00E35774">
              <w:rPr>
                <w:rFonts w:ascii="Times New Roman" w:hAnsi="Times New Roman" w:cs="Times New Roman"/>
                <w:sz w:val="22"/>
                <w:szCs w:val="22"/>
              </w:rPr>
              <w:t xml:space="preserve"> QL</w:t>
            </w:r>
            <w:r w:rsidR="002E60BC" w:rsidRPr="00E35774">
              <w:rPr>
                <w:rFonts w:ascii="Times New Roman" w:hAnsi="Times New Roman" w:cs="Times New Roman"/>
                <w:sz w:val="22"/>
                <w:szCs w:val="22"/>
              </w:rPr>
              <w:t xml:space="preserve"> xử lý vi phạm hành chính</w:t>
            </w:r>
            <w:r w:rsidRPr="00E35774">
              <w:rPr>
                <w:rFonts w:ascii="Times New Roman" w:hAnsi="Times New Roman" w:cs="Times New Roman"/>
                <w:sz w:val="22"/>
                <w:szCs w:val="22"/>
              </w:rPr>
              <w:t xml:space="preserve"> – Bộ Tư pháp;</w:t>
            </w:r>
          </w:p>
          <w:p w14:paraId="6C5745A0" w14:textId="77777777" w:rsidR="004F738E" w:rsidRPr="00E35774" w:rsidRDefault="004F738E" w:rsidP="004F738E">
            <w:pPr>
              <w:rPr>
                <w:rFonts w:ascii="Times New Roman" w:hAnsi="Times New Roman" w:cs="Times New Roman"/>
                <w:sz w:val="22"/>
                <w:szCs w:val="22"/>
              </w:rPr>
            </w:pPr>
            <w:r w:rsidRPr="00E35774">
              <w:rPr>
                <w:rFonts w:ascii="Times New Roman" w:hAnsi="Times New Roman" w:cs="Times New Roman"/>
                <w:sz w:val="22"/>
                <w:szCs w:val="22"/>
              </w:rPr>
              <w:t>- TT. Tỉnh ủy, HĐND tỉnh;</w:t>
            </w:r>
          </w:p>
          <w:p w14:paraId="6B170375" w14:textId="77777777" w:rsidR="004F738E" w:rsidRPr="00E35774" w:rsidRDefault="004F738E" w:rsidP="004F738E">
            <w:pPr>
              <w:rPr>
                <w:rFonts w:ascii="Times New Roman" w:hAnsi="Times New Roman" w:cs="Times New Roman"/>
                <w:sz w:val="22"/>
                <w:szCs w:val="22"/>
              </w:rPr>
            </w:pPr>
            <w:r w:rsidRPr="00E35774">
              <w:rPr>
                <w:rFonts w:ascii="Times New Roman" w:hAnsi="Times New Roman" w:cs="Times New Roman"/>
                <w:sz w:val="22"/>
                <w:szCs w:val="22"/>
              </w:rPr>
              <w:t>- Đoàn đại biểu Quốc hội tỉnh;</w:t>
            </w:r>
          </w:p>
          <w:p w14:paraId="6CEC94EA" w14:textId="77777777" w:rsidR="004F738E" w:rsidRPr="00E35774" w:rsidRDefault="004F738E" w:rsidP="004F738E">
            <w:pPr>
              <w:rPr>
                <w:rFonts w:ascii="Times New Roman" w:hAnsi="Times New Roman" w:cs="Times New Roman"/>
                <w:sz w:val="22"/>
                <w:szCs w:val="22"/>
              </w:rPr>
            </w:pPr>
            <w:r w:rsidRPr="00E35774">
              <w:rPr>
                <w:rFonts w:ascii="Times New Roman" w:hAnsi="Times New Roman" w:cs="Times New Roman"/>
                <w:sz w:val="22"/>
                <w:szCs w:val="22"/>
              </w:rPr>
              <w:t>- Chủ tịch và các PCT UBND tỉnh;</w:t>
            </w:r>
          </w:p>
          <w:p w14:paraId="4B19C720" w14:textId="77777777" w:rsidR="004F738E" w:rsidRPr="00E35774" w:rsidRDefault="004F738E" w:rsidP="004F738E">
            <w:pPr>
              <w:rPr>
                <w:rFonts w:ascii="Times New Roman" w:hAnsi="Times New Roman" w:cs="Times New Roman"/>
                <w:sz w:val="22"/>
                <w:szCs w:val="22"/>
              </w:rPr>
            </w:pPr>
            <w:r w:rsidRPr="00E35774">
              <w:rPr>
                <w:rFonts w:ascii="Times New Roman" w:hAnsi="Times New Roman" w:cs="Times New Roman"/>
                <w:sz w:val="22"/>
                <w:szCs w:val="22"/>
              </w:rPr>
              <w:t>- UBMTTQVN tỉnh;</w:t>
            </w:r>
          </w:p>
          <w:p w14:paraId="55300C65" w14:textId="0F9EBE7C" w:rsidR="004F738E" w:rsidRPr="00E35774" w:rsidRDefault="004F738E" w:rsidP="004F738E">
            <w:pPr>
              <w:rPr>
                <w:rFonts w:ascii="Times New Roman" w:hAnsi="Times New Roman" w:cs="Times New Roman"/>
                <w:sz w:val="22"/>
                <w:szCs w:val="22"/>
              </w:rPr>
            </w:pPr>
            <w:r w:rsidRPr="00E35774">
              <w:rPr>
                <w:rFonts w:ascii="Times New Roman" w:hAnsi="Times New Roman" w:cs="Times New Roman"/>
                <w:sz w:val="22"/>
                <w:szCs w:val="22"/>
              </w:rPr>
              <w:t>- Các Ban của HĐND tỉnh;</w:t>
            </w:r>
          </w:p>
          <w:p w14:paraId="6997CE00" w14:textId="3F46A75D" w:rsidR="001B39E3" w:rsidRPr="00E35774" w:rsidRDefault="001B39E3">
            <w:pPr>
              <w:rPr>
                <w:rFonts w:ascii="Times New Roman" w:hAnsi="Times New Roman" w:cs="Times New Roman"/>
                <w:sz w:val="22"/>
                <w:szCs w:val="22"/>
              </w:rPr>
            </w:pPr>
            <w:r w:rsidRPr="00E35774">
              <w:rPr>
                <w:rFonts w:ascii="Times New Roman" w:hAnsi="Times New Roman" w:cs="Times New Roman"/>
                <w:sz w:val="22"/>
                <w:szCs w:val="22"/>
              </w:rPr>
              <w:t>- Sở Tư pháp;</w:t>
            </w:r>
          </w:p>
          <w:p w14:paraId="5427D4A9" w14:textId="77777777" w:rsidR="001B39E3" w:rsidRPr="00E35774" w:rsidRDefault="001B39E3" w:rsidP="001B39E3">
            <w:pPr>
              <w:rPr>
                <w:rFonts w:ascii="Times New Roman" w:hAnsi="Times New Roman" w:cs="Times New Roman"/>
                <w:sz w:val="22"/>
                <w:szCs w:val="22"/>
              </w:rPr>
            </w:pPr>
            <w:r w:rsidRPr="00E35774">
              <w:rPr>
                <w:rFonts w:ascii="Times New Roman" w:hAnsi="Times New Roman" w:cs="Times New Roman"/>
                <w:sz w:val="22"/>
                <w:szCs w:val="22"/>
              </w:rPr>
              <w:t>- Lãnh đạo VPUBND tỉnh;</w:t>
            </w:r>
          </w:p>
          <w:p w14:paraId="6FA775D2" w14:textId="63C37FC7" w:rsidR="00E07346" w:rsidRPr="00E35774" w:rsidRDefault="0061640C">
            <w:pPr>
              <w:rPr>
                <w:rFonts w:ascii="Times New Roman" w:hAnsi="Times New Roman" w:cs="Times New Roman"/>
                <w:sz w:val="22"/>
                <w:szCs w:val="22"/>
              </w:rPr>
            </w:pPr>
            <w:r w:rsidRPr="00E35774">
              <w:rPr>
                <w:rFonts w:ascii="Times New Roman" w:hAnsi="Times New Roman" w:cs="Times New Roman"/>
                <w:sz w:val="22"/>
                <w:szCs w:val="22"/>
              </w:rPr>
              <w:t xml:space="preserve">- Trung tâm Công báo </w:t>
            </w:r>
            <w:r w:rsidR="001B39E3" w:rsidRPr="00E35774">
              <w:rPr>
                <w:rFonts w:ascii="Times New Roman" w:hAnsi="Times New Roman" w:cs="Times New Roman"/>
                <w:sz w:val="22"/>
                <w:szCs w:val="22"/>
              </w:rPr>
              <w:t>và Cổng thông tin điện tử tỉnh Khánh Hòa</w:t>
            </w:r>
            <w:r w:rsidRPr="00E35774">
              <w:rPr>
                <w:rFonts w:ascii="Times New Roman" w:hAnsi="Times New Roman" w:cs="Times New Roman"/>
                <w:sz w:val="22"/>
                <w:szCs w:val="22"/>
              </w:rPr>
              <w:t>;</w:t>
            </w:r>
          </w:p>
          <w:p w14:paraId="5E09F199" w14:textId="1C45D7FF" w:rsidR="001B39E3" w:rsidRPr="00E35774" w:rsidRDefault="001B39E3">
            <w:pPr>
              <w:rPr>
                <w:rFonts w:ascii="Times New Roman" w:hAnsi="Times New Roman" w:cs="Times New Roman"/>
                <w:sz w:val="22"/>
                <w:szCs w:val="22"/>
              </w:rPr>
            </w:pPr>
            <w:r w:rsidRPr="00E35774">
              <w:rPr>
                <w:rFonts w:ascii="Times New Roman" w:hAnsi="Times New Roman" w:cs="Times New Roman"/>
                <w:sz w:val="22"/>
                <w:szCs w:val="22"/>
              </w:rPr>
              <w:t>- Báo và Phát thanh, Truyền hình Khánh Hòa</w:t>
            </w:r>
            <w:r w:rsidR="00736F3F" w:rsidRPr="00E35774">
              <w:rPr>
                <w:rFonts w:ascii="Times New Roman" w:hAnsi="Times New Roman" w:cs="Times New Roman"/>
                <w:sz w:val="22"/>
                <w:szCs w:val="22"/>
              </w:rPr>
              <w:t>;</w:t>
            </w:r>
          </w:p>
          <w:p w14:paraId="77A411CE" w14:textId="773D9069" w:rsidR="00E07346" w:rsidRPr="00E35774" w:rsidRDefault="0061640C" w:rsidP="003B0E18">
            <w:pPr>
              <w:rPr>
                <w:rFonts w:ascii="Times New Roman" w:hAnsi="Times New Roman" w:cs="Times New Roman"/>
                <w:sz w:val="28"/>
                <w:szCs w:val="28"/>
              </w:rPr>
            </w:pPr>
            <w:r w:rsidRPr="00E35774">
              <w:rPr>
                <w:rFonts w:ascii="Times New Roman" w:hAnsi="Times New Roman" w:cs="Times New Roman"/>
                <w:sz w:val="22"/>
                <w:szCs w:val="22"/>
              </w:rPr>
              <w:t>- Lưu: VT.</w:t>
            </w:r>
          </w:p>
        </w:tc>
        <w:tc>
          <w:tcPr>
            <w:tcW w:w="4811" w:type="dxa"/>
          </w:tcPr>
          <w:p w14:paraId="6C4C16E7" w14:textId="77777777" w:rsidR="00E07346" w:rsidRPr="00E35774" w:rsidRDefault="0061640C">
            <w:pPr>
              <w:jc w:val="center"/>
              <w:rPr>
                <w:rFonts w:ascii="Times New Roman" w:hAnsi="Times New Roman" w:cs="Times New Roman"/>
                <w:b/>
                <w:bCs/>
                <w:sz w:val="28"/>
                <w:szCs w:val="28"/>
              </w:rPr>
            </w:pPr>
            <w:r w:rsidRPr="00E35774">
              <w:rPr>
                <w:rFonts w:ascii="Times New Roman" w:hAnsi="Times New Roman" w:cs="Times New Roman"/>
                <w:b/>
                <w:bCs/>
                <w:sz w:val="28"/>
                <w:szCs w:val="28"/>
              </w:rPr>
              <w:t>TM. ỦY BAN NHÂN DÂN</w:t>
            </w:r>
          </w:p>
          <w:p w14:paraId="1F8B9512" w14:textId="3695A045" w:rsidR="00E07346" w:rsidRPr="00E35774" w:rsidRDefault="0061640C" w:rsidP="004A7349">
            <w:pPr>
              <w:jc w:val="center"/>
              <w:rPr>
                <w:rFonts w:ascii="Times New Roman" w:hAnsi="Times New Roman" w:cs="Times New Roman"/>
                <w:sz w:val="28"/>
                <w:szCs w:val="28"/>
              </w:rPr>
            </w:pPr>
            <w:r w:rsidRPr="00E35774">
              <w:rPr>
                <w:rFonts w:ascii="Times New Roman" w:hAnsi="Times New Roman" w:cs="Times New Roman"/>
                <w:b/>
                <w:bCs/>
                <w:sz w:val="28"/>
                <w:szCs w:val="28"/>
              </w:rPr>
              <w:t>CHỦ TỊCH</w:t>
            </w:r>
            <w:bookmarkStart w:id="1" w:name="_GoBack"/>
            <w:bookmarkEnd w:id="1"/>
            <w:r w:rsidRPr="00E35774">
              <w:rPr>
                <w:rFonts w:ascii="Times New Roman" w:hAnsi="Times New Roman" w:cs="Times New Roman"/>
                <w:b/>
                <w:bCs/>
                <w:sz w:val="28"/>
                <w:szCs w:val="28"/>
              </w:rPr>
              <w:br/>
            </w:r>
          </w:p>
        </w:tc>
      </w:tr>
    </w:tbl>
    <w:p w14:paraId="369EA7E6" w14:textId="77777777" w:rsidR="00E07346" w:rsidRPr="00E35774" w:rsidRDefault="00E07346" w:rsidP="004A7349">
      <w:pPr>
        <w:rPr>
          <w:rFonts w:ascii="Times New Roman" w:eastAsia="Times New Roman" w:hAnsi="Times New Roman" w:cs="Times New Roman"/>
          <w:sz w:val="28"/>
          <w:szCs w:val="28"/>
        </w:rPr>
      </w:pPr>
    </w:p>
    <w:sectPr w:rsidR="00E07346" w:rsidRPr="00E35774" w:rsidSect="00CE53B8">
      <w:headerReference w:type="default" r:id="rId9"/>
      <w:footerReference w:type="default" r:id="rId10"/>
      <w:headerReference w:type="first" r:id="rId11"/>
      <w:pgSz w:w="11907" w:h="16840"/>
      <w:pgMar w:top="1134" w:right="1134" w:bottom="1134" w:left="1701" w:header="454" w:footer="96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18E43" w14:textId="77777777" w:rsidR="00A92CCB" w:rsidRDefault="00A92CCB">
      <w:r>
        <w:separator/>
      </w:r>
    </w:p>
  </w:endnote>
  <w:endnote w:type="continuationSeparator" w:id="0">
    <w:p w14:paraId="34327F7A" w14:textId="77777777" w:rsidR="00A92CCB" w:rsidRDefault="00A9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2BF6A" w14:textId="5EEBE2EE" w:rsidR="003B0E18" w:rsidRDefault="003B0E18">
    <w:pPr>
      <w:pStyle w:val="Footer"/>
      <w:jc w:val="center"/>
    </w:pPr>
  </w:p>
  <w:p w14:paraId="7C9C776C" w14:textId="77777777" w:rsidR="003B0E18" w:rsidRDefault="003B0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B2930" w14:textId="77777777" w:rsidR="00A92CCB" w:rsidRDefault="00A92CCB">
      <w:r>
        <w:separator/>
      </w:r>
    </w:p>
  </w:footnote>
  <w:footnote w:type="continuationSeparator" w:id="0">
    <w:p w14:paraId="04849E2C" w14:textId="77777777" w:rsidR="00A92CCB" w:rsidRDefault="00A92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859117"/>
      <w:docPartObj>
        <w:docPartGallery w:val="Page Numbers (Top of Page)"/>
        <w:docPartUnique/>
      </w:docPartObj>
    </w:sdtPr>
    <w:sdtEndPr>
      <w:rPr>
        <w:noProof/>
      </w:rPr>
    </w:sdtEndPr>
    <w:sdtContent>
      <w:p w14:paraId="45726511" w14:textId="0FFABCD1" w:rsidR="00D55644" w:rsidRDefault="00D55644">
        <w:pPr>
          <w:pStyle w:val="Header"/>
          <w:jc w:val="center"/>
        </w:pPr>
        <w:r w:rsidRPr="00D1240C">
          <w:rPr>
            <w:rFonts w:ascii="Times New Roman" w:hAnsi="Times New Roman" w:cs="Times New Roman"/>
            <w:sz w:val="28"/>
            <w:szCs w:val="28"/>
          </w:rPr>
          <w:fldChar w:fldCharType="begin"/>
        </w:r>
        <w:r w:rsidRPr="00D1240C">
          <w:rPr>
            <w:rFonts w:ascii="Times New Roman" w:hAnsi="Times New Roman" w:cs="Times New Roman"/>
            <w:sz w:val="28"/>
            <w:szCs w:val="28"/>
          </w:rPr>
          <w:instrText xml:space="preserve"> PAGE   \* MERGEFORMAT </w:instrText>
        </w:r>
        <w:r w:rsidRPr="00D1240C">
          <w:rPr>
            <w:rFonts w:ascii="Times New Roman" w:hAnsi="Times New Roman" w:cs="Times New Roman"/>
            <w:sz w:val="28"/>
            <w:szCs w:val="28"/>
          </w:rPr>
          <w:fldChar w:fldCharType="separate"/>
        </w:r>
        <w:r w:rsidR="00E35774">
          <w:rPr>
            <w:rFonts w:ascii="Times New Roman" w:hAnsi="Times New Roman" w:cs="Times New Roman"/>
            <w:noProof/>
            <w:sz w:val="28"/>
            <w:szCs w:val="28"/>
          </w:rPr>
          <w:t>2</w:t>
        </w:r>
        <w:r w:rsidRPr="00D1240C">
          <w:rPr>
            <w:rFonts w:ascii="Times New Roman" w:hAnsi="Times New Roman" w:cs="Times New Roman"/>
            <w:noProof/>
            <w:sz w:val="28"/>
            <w:szCs w:val="28"/>
          </w:rPr>
          <w:fldChar w:fldCharType="end"/>
        </w:r>
      </w:p>
    </w:sdtContent>
  </w:sdt>
  <w:p w14:paraId="446E4245" w14:textId="77777777" w:rsidR="00D55644" w:rsidRDefault="00D55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7735E" w14:textId="57760B8F" w:rsidR="00D55644" w:rsidRDefault="00D55644">
    <w:pPr>
      <w:pStyle w:val="Header"/>
      <w:jc w:val="center"/>
    </w:pPr>
  </w:p>
  <w:p w14:paraId="71E180DC" w14:textId="77777777" w:rsidR="0009538E" w:rsidRDefault="00095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59"/>
    <w:rsid w:val="00003E30"/>
    <w:rsid w:val="0000599B"/>
    <w:rsid w:val="00005DD9"/>
    <w:rsid w:val="00011304"/>
    <w:rsid w:val="00025D05"/>
    <w:rsid w:val="00033475"/>
    <w:rsid w:val="000339B3"/>
    <w:rsid w:val="00033BB8"/>
    <w:rsid w:val="00040DC8"/>
    <w:rsid w:val="000424C9"/>
    <w:rsid w:val="000460C8"/>
    <w:rsid w:val="00050D24"/>
    <w:rsid w:val="00056AAF"/>
    <w:rsid w:val="000600BE"/>
    <w:rsid w:val="000666F5"/>
    <w:rsid w:val="00072FE5"/>
    <w:rsid w:val="0008524C"/>
    <w:rsid w:val="000857BA"/>
    <w:rsid w:val="0009538E"/>
    <w:rsid w:val="000C312C"/>
    <w:rsid w:val="000C4734"/>
    <w:rsid w:val="000C6160"/>
    <w:rsid w:val="000E0EF2"/>
    <w:rsid w:val="000E1475"/>
    <w:rsid w:val="000E2235"/>
    <w:rsid w:val="000F25B4"/>
    <w:rsid w:val="000F2827"/>
    <w:rsid w:val="000F7BB8"/>
    <w:rsid w:val="0011416F"/>
    <w:rsid w:val="00115F7A"/>
    <w:rsid w:val="00125760"/>
    <w:rsid w:val="00135442"/>
    <w:rsid w:val="00151819"/>
    <w:rsid w:val="00154021"/>
    <w:rsid w:val="00164BE6"/>
    <w:rsid w:val="00165C44"/>
    <w:rsid w:val="00176C90"/>
    <w:rsid w:val="00190124"/>
    <w:rsid w:val="00193BDE"/>
    <w:rsid w:val="00194662"/>
    <w:rsid w:val="00196976"/>
    <w:rsid w:val="001A1CAC"/>
    <w:rsid w:val="001B1CEE"/>
    <w:rsid w:val="001B288E"/>
    <w:rsid w:val="001B39E3"/>
    <w:rsid w:val="001B7222"/>
    <w:rsid w:val="001C049D"/>
    <w:rsid w:val="001C61B9"/>
    <w:rsid w:val="001D01C1"/>
    <w:rsid w:val="001F214F"/>
    <w:rsid w:val="001F3A33"/>
    <w:rsid w:val="001F46CA"/>
    <w:rsid w:val="00223AB9"/>
    <w:rsid w:val="002249A5"/>
    <w:rsid w:val="0022758A"/>
    <w:rsid w:val="002275F0"/>
    <w:rsid w:val="00227BAC"/>
    <w:rsid w:val="00233C8F"/>
    <w:rsid w:val="002367A6"/>
    <w:rsid w:val="00237A7F"/>
    <w:rsid w:val="00260F04"/>
    <w:rsid w:val="00262865"/>
    <w:rsid w:val="00263B60"/>
    <w:rsid w:val="00267ADE"/>
    <w:rsid w:val="00270D1E"/>
    <w:rsid w:val="002A0073"/>
    <w:rsid w:val="002A6F52"/>
    <w:rsid w:val="002B34DA"/>
    <w:rsid w:val="002C02FF"/>
    <w:rsid w:val="002C2D1F"/>
    <w:rsid w:val="002C43C2"/>
    <w:rsid w:val="002D79F3"/>
    <w:rsid w:val="002E2419"/>
    <w:rsid w:val="002E60BC"/>
    <w:rsid w:val="00310F18"/>
    <w:rsid w:val="003117E3"/>
    <w:rsid w:val="00323DD6"/>
    <w:rsid w:val="00332AF4"/>
    <w:rsid w:val="00357157"/>
    <w:rsid w:val="00360885"/>
    <w:rsid w:val="00360977"/>
    <w:rsid w:val="003654D3"/>
    <w:rsid w:val="00370BC0"/>
    <w:rsid w:val="00370DA4"/>
    <w:rsid w:val="003718BE"/>
    <w:rsid w:val="00380AA4"/>
    <w:rsid w:val="0038345A"/>
    <w:rsid w:val="00383E45"/>
    <w:rsid w:val="0039042C"/>
    <w:rsid w:val="00393F3C"/>
    <w:rsid w:val="003A3A04"/>
    <w:rsid w:val="003B0E18"/>
    <w:rsid w:val="003C2C0D"/>
    <w:rsid w:val="003D1F31"/>
    <w:rsid w:val="003D683B"/>
    <w:rsid w:val="003D68CF"/>
    <w:rsid w:val="003E178B"/>
    <w:rsid w:val="003E322F"/>
    <w:rsid w:val="003F0924"/>
    <w:rsid w:val="003F301E"/>
    <w:rsid w:val="00403FB5"/>
    <w:rsid w:val="00410A12"/>
    <w:rsid w:val="004143DF"/>
    <w:rsid w:val="00420FC8"/>
    <w:rsid w:val="00446952"/>
    <w:rsid w:val="00447451"/>
    <w:rsid w:val="00447637"/>
    <w:rsid w:val="0045697A"/>
    <w:rsid w:val="00457DB2"/>
    <w:rsid w:val="004657C3"/>
    <w:rsid w:val="00477E4D"/>
    <w:rsid w:val="004861AE"/>
    <w:rsid w:val="00490ED6"/>
    <w:rsid w:val="004955FA"/>
    <w:rsid w:val="004A7349"/>
    <w:rsid w:val="004B41E2"/>
    <w:rsid w:val="004C5CC6"/>
    <w:rsid w:val="004D174C"/>
    <w:rsid w:val="004E6FF0"/>
    <w:rsid w:val="004F050A"/>
    <w:rsid w:val="004F738E"/>
    <w:rsid w:val="00500152"/>
    <w:rsid w:val="00504E08"/>
    <w:rsid w:val="00506D4F"/>
    <w:rsid w:val="005079AD"/>
    <w:rsid w:val="00517A35"/>
    <w:rsid w:val="00517F36"/>
    <w:rsid w:val="00524341"/>
    <w:rsid w:val="00543D0B"/>
    <w:rsid w:val="00547055"/>
    <w:rsid w:val="005562FD"/>
    <w:rsid w:val="005575C1"/>
    <w:rsid w:val="00560732"/>
    <w:rsid w:val="00567A48"/>
    <w:rsid w:val="00584AE1"/>
    <w:rsid w:val="00596784"/>
    <w:rsid w:val="005A10ED"/>
    <w:rsid w:val="005A26AA"/>
    <w:rsid w:val="005B06E9"/>
    <w:rsid w:val="005B2BE4"/>
    <w:rsid w:val="005C0E7F"/>
    <w:rsid w:val="005C4E9A"/>
    <w:rsid w:val="006007E3"/>
    <w:rsid w:val="00605402"/>
    <w:rsid w:val="0061640C"/>
    <w:rsid w:val="00625162"/>
    <w:rsid w:val="00642C36"/>
    <w:rsid w:val="00647A58"/>
    <w:rsid w:val="00654AAD"/>
    <w:rsid w:val="00654D3B"/>
    <w:rsid w:val="00661BAA"/>
    <w:rsid w:val="006648B2"/>
    <w:rsid w:val="00665D95"/>
    <w:rsid w:val="006735A1"/>
    <w:rsid w:val="00677457"/>
    <w:rsid w:val="00685312"/>
    <w:rsid w:val="006876FD"/>
    <w:rsid w:val="006A1A42"/>
    <w:rsid w:val="006A40F4"/>
    <w:rsid w:val="006B167B"/>
    <w:rsid w:val="006C0B95"/>
    <w:rsid w:val="006C1C0E"/>
    <w:rsid w:val="006C551A"/>
    <w:rsid w:val="006D63C2"/>
    <w:rsid w:val="006F527A"/>
    <w:rsid w:val="00703D5F"/>
    <w:rsid w:val="007212B9"/>
    <w:rsid w:val="00722B9D"/>
    <w:rsid w:val="00736F3F"/>
    <w:rsid w:val="00746706"/>
    <w:rsid w:val="00747B0F"/>
    <w:rsid w:val="00757BA2"/>
    <w:rsid w:val="00760AFC"/>
    <w:rsid w:val="00760CF3"/>
    <w:rsid w:val="00771119"/>
    <w:rsid w:val="00771763"/>
    <w:rsid w:val="00773D64"/>
    <w:rsid w:val="00774C8F"/>
    <w:rsid w:val="00783031"/>
    <w:rsid w:val="00793E17"/>
    <w:rsid w:val="007944FE"/>
    <w:rsid w:val="007A4CCF"/>
    <w:rsid w:val="007B0DFA"/>
    <w:rsid w:val="007B5B9A"/>
    <w:rsid w:val="007B72CE"/>
    <w:rsid w:val="007C78DD"/>
    <w:rsid w:val="007E2110"/>
    <w:rsid w:val="007E3BF9"/>
    <w:rsid w:val="007E714C"/>
    <w:rsid w:val="007F049B"/>
    <w:rsid w:val="007F3277"/>
    <w:rsid w:val="00816439"/>
    <w:rsid w:val="00820E68"/>
    <w:rsid w:val="00821955"/>
    <w:rsid w:val="00824F94"/>
    <w:rsid w:val="008262D5"/>
    <w:rsid w:val="00832C10"/>
    <w:rsid w:val="00836F24"/>
    <w:rsid w:val="0084063C"/>
    <w:rsid w:val="00840E6C"/>
    <w:rsid w:val="00845C84"/>
    <w:rsid w:val="008461BC"/>
    <w:rsid w:val="008647E7"/>
    <w:rsid w:val="00864F68"/>
    <w:rsid w:val="00886407"/>
    <w:rsid w:val="00894D98"/>
    <w:rsid w:val="008A3227"/>
    <w:rsid w:val="008A742B"/>
    <w:rsid w:val="008A7B1A"/>
    <w:rsid w:val="008B0122"/>
    <w:rsid w:val="008B79AF"/>
    <w:rsid w:val="008C2D3C"/>
    <w:rsid w:val="008C7663"/>
    <w:rsid w:val="008D1AD3"/>
    <w:rsid w:val="008E4C89"/>
    <w:rsid w:val="008F01A1"/>
    <w:rsid w:val="008F5C8A"/>
    <w:rsid w:val="00914D33"/>
    <w:rsid w:val="009250FB"/>
    <w:rsid w:val="0093341B"/>
    <w:rsid w:val="009416C6"/>
    <w:rsid w:val="00942F78"/>
    <w:rsid w:val="009457F4"/>
    <w:rsid w:val="009551D0"/>
    <w:rsid w:val="00955E87"/>
    <w:rsid w:val="009624ED"/>
    <w:rsid w:val="00963FF3"/>
    <w:rsid w:val="00965159"/>
    <w:rsid w:val="0097185B"/>
    <w:rsid w:val="009754EB"/>
    <w:rsid w:val="00981968"/>
    <w:rsid w:val="009D7373"/>
    <w:rsid w:val="009F10FB"/>
    <w:rsid w:val="009F423D"/>
    <w:rsid w:val="009F66B2"/>
    <w:rsid w:val="00A0624F"/>
    <w:rsid w:val="00A15232"/>
    <w:rsid w:val="00A16DFD"/>
    <w:rsid w:val="00A21394"/>
    <w:rsid w:val="00A24B72"/>
    <w:rsid w:val="00A30441"/>
    <w:rsid w:val="00A32DA1"/>
    <w:rsid w:val="00A34085"/>
    <w:rsid w:val="00A6148C"/>
    <w:rsid w:val="00A61F5B"/>
    <w:rsid w:val="00A639E6"/>
    <w:rsid w:val="00A67734"/>
    <w:rsid w:val="00A71C12"/>
    <w:rsid w:val="00A71EB3"/>
    <w:rsid w:val="00A75486"/>
    <w:rsid w:val="00A92CCB"/>
    <w:rsid w:val="00AA183B"/>
    <w:rsid w:val="00AC0EAC"/>
    <w:rsid w:val="00AC4183"/>
    <w:rsid w:val="00AD18B3"/>
    <w:rsid w:val="00AD6AE5"/>
    <w:rsid w:val="00AE4716"/>
    <w:rsid w:val="00AE646D"/>
    <w:rsid w:val="00AF122F"/>
    <w:rsid w:val="00B05C36"/>
    <w:rsid w:val="00B27BA7"/>
    <w:rsid w:val="00B40A4D"/>
    <w:rsid w:val="00B5491D"/>
    <w:rsid w:val="00B7682A"/>
    <w:rsid w:val="00B805FD"/>
    <w:rsid w:val="00B80FE8"/>
    <w:rsid w:val="00B81D97"/>
    <w:rsid w:val="00B83C9E"/>
    <w:rsid w:val="00B8444B"/>
    <w:rsid w:val="00B844EA"/>
    <w:rsid w:val="00B85E2F"/>
    <w:rsid w:val="00B96F09"/>
    <w:rsid w:val="00BA2DDB"/>
    <w:rsid w:val="00BA6441"/>
    <w:rsid w:val="00BC0D8B"/>
    <w:rsid w:val="00BC657E"/>
    <w:rsid w:val="00BC7BED"/>
    <w:rsid w:val="00BD0322"/>
    <w:rsid w:val="00BD0952"/>
    <w:rsid w:val="00BD4206"/>
    <w:rsid w:val="00BF5342"/>
    <w:rsid w:val="00BF7427"/>
    <w:rsid w:val="00C06CC6"/>
    <w:rsid w:val="00C07219"/>
    <w:rsid w:val="00C07B1A"/>
    <w:rsid w:val="00C10F9B"/>
    <w:rsid w:val="00C1273E"/>
    <w:rsid w:val="00C45406"/>
    <w:rsid w:val="00C45B75"/>
    <w:rsid w:val="00C45DFD"/>
    <w:rsid w:val="00C5569E"/>
    <w:rsid w:val="00C66F59"/>
    <w:rsid w:val="00C67565"/>
    <w:rsid w:val="00C8493E"/>
    <w:rsid w:val="00C854EB"/>
    <w:rsid w:val="00C87212"/>
    <w:rsid w:val="00C92F8F"/>
    <w:rsid w:val="00CA1D11"/>
    <w:rsid w:val="00CA2DF4"/>
    <w:rsid w:val="00CA59B6"/>
    <w:rsid w:val="00CB2D69"/>
    <w:rsid w:val="00CE044D"/>
    <w:rsid w:val="00CE156D"/>
    <w:rsid w:val="00CE344C"/>
    <w:rsid w:val="00CE53B8"/>
    <w:rsid w:val="00CF7719"/>
    <w:rsid w:val="00D1240C"/>
    <w:rsid w:val="00D13AC4"/>
    <w:rsid w:val="00D2159E"/>
    <w:rsid w:val="00D23F1A"/>
    <w:rsid w:val="00D27E60"/>
    <w:rsid w:val="00D42C88"/>
    <w:rsid w:val="00D4332E"/>
    <w:rsid w:val="00D5273B"/>
    <w:rsid w:val="00D55644"/>
    <w:rsid w:val="00D602FE"/>
    <w:rsid w:val="00D713FF"/>
    <w:rsid w:val="00D72266"/>
    <w:rsid w:val="00D73A4E"/>
    <w:rsid w:val="00D777E6"/>
    <w:rsid w:val="00D8039C"/>
    <w:rsid w:val="00D804C3"/>
    <w:rsid w:val="00D83E93"/>
    <w:rsid w:val="00D96E07"/>
    <w:rsid w:val="00DA28BB"/>
    <w:rsid w:val="00DC0B88"/>
    <w:rsid w:val="00DC6E80"/>
    <w:rsid w:val="00DC6F3A"/>
    <w:rsid w:val="00DC72B8"/>
    <w:rsid w:val="00DD67C1"/>
    <w:rsid w:val="00DE1E41"/>
    <w:rsid w:val="00DF5EDC"/>
    <w:rsid w:val="00DF645D"/>
    <w:rsid w:val="00E07346"/>
    <w:rsid w:val="00E35774"/>
    <w:rsid w:val="00E36CB0"/>
    <w:rsid w:val="00E44D31"/>
    <w:rsid w:val="00E46135"/>
    <w:rsid w:val="00E50654"/>
    <w:rsid w:val="00E55741"/>
    <w:rsid w:val="00E64A60"/>
    <w:rsid w:val="00E67062"/>
    <w:rsid w:val="00E67FC5"/>
    <w:rsid w:val="00E72929"/>
    <w:rsid w:val="00E82D26"/>
    <w:rsid w:val="00E86B0F"/>
    <w:rsid w:val="00E93E8A"/>
    <w:rsid w:val="00EA2E07"/>
    <w:rsid w:val="00EB227F"/>
    <w:rsid w:val="00ED48C6"/>
    <w:rsid w:val="00ED6549"/>
    <w:rsid w:val="00EF4B09"/>
    <w:rsid w:val="00EF4F2C"/>
    <w:rsid w:val="00EF537A"/>
    <w:rsid w:val="00F136CA"/>
    <w:rsid w:val="00F414E2"/>
    <w:rsid w:val="00F43E5B"/>
    <w:rsid w:val="00F46C4F"/>
    <w:rsid w:val="00F630FB"/>
    <w:rsid w:val="00F84266"/>
    <w:rsid w:val="00F84381"/>
    <w:rsid w:val="00F847E4"/>
    <w:rsid w:val="00F9497F"/>
    <w:rsid w:val="00F94EC3"/>
    <w:rsid w:val="00F97AEE"/>
    <w:rsid w:val="00F97CB5"/>
    <w:rsid w:val="00FB2438"/>
    <w:rsid w:val="00FC419A"/>
    <w:rsid w:val="00FC7AF9"/>
    <w:rsid w:val="00FD3FD0"/>
    <w:rsid w:val="00FE23FF"/>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EE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456">
      <w:bodyDiv w:val="1"/>
      <w:marLeft w:val="0"/>
      <w:marRight w:val="0"/>
      <w:marTop w:val="0"/>
      <w:marBottom w:val="0"/>
      <w:divBdr>
        <w:top w:val="none" w:sz="0" w:space="0" w:color="auto"/>
        <w:left w:val="none" w:sz="0" w:space="0" w:color="auto"/>
        <w:bottom w:val="none" w:sz="0" w:space="0" w:color="auto"/>
        <w:right w:val="none" w:sz="0" w:space="0" w:color="auto"/>
      </w:divBdr>
    </w:div>
    <w:div w:id="1129667419">
      <w:bodyDiv w:val="1"/>
      <w:marLeft w:val="0"/>
      <w:marRight w:val="0"/>
      <w:marTop w:val="0"/>
      <w:marBottom w:val="0"/>
      <w:divBdr>
        <w:top w:val="none" w:sz="0" w:space="0" w:color="auto"/>
        <w:left w:val="none" w:sz="0" w:space="0" w:color="auto"/>
        <w:bottom w:val="none" w:sz="0" w:space="0" w:color="auto"/>
        <w:right w:val="none" w:sz="0" w:space="0" w:color="auto"/>
      </w:divBdr>
    </w:div>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83258-B0AA-4CE7-A039-3A9DF596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HTGLONG</dc:creator>
  <cp:lastModifiedBy>ASUS</cp:lastModifiedBy>
  <cp:revision>29</cp:revision>
  <cp:lastPrinted>2024-11-11T02:41:00Z</cp:lastPrinted>
  <dcterms:created xsi:type="dcterms:W3CDTF">2026-05-10T07:47:00Z</dcterms:created>
  <dcterms:modified xsi:type="dcterms:W3CDTF">2026-06-02T21:04:00Z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